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03" w:rsidRPr="00F63B45" w:rsidRDefault="00C43203" w:rsidP="00F63B4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63B45">
        <w:rPr>
          <w:rFonts w:ascii="Times New Roman" w:hAnsi="Times New Roman" w:cs="Times New Roman"/>
          <w:b/>
          <w:sz w:val="32"/>
          <w:szCs w:val="28"/>
        </w:rPr>
        <w:t>07.11.16г.</w:t>
      </w:r>
    </w:p>
    <w:p w:rsidR="00F63B45" w:rsidRDefault="00C43203" w:rsidP="00F63B4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3B45"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Консультация для родителей</w:t>
      </w:r>
    </w:p>
    <w:p w:rsidR="00CF1A0E" w:rsidRPr="00F63B45" w:rsidRDefault="00C43203" w:rsidP="00F63B4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3B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«Влияние театрализованной игры на формирование личностных компетенций ребенка - дошкольника».</w:t>
      </w:r>
    </w:p>
    <w:p w:rsidR="00CF1A0E" w:rsidRPr="00F63B45" w:rsidRDefault="00CF1A0E" w:rsidP="00F63B4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63B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7237" cy="3271469"/>
            <wp:effectExtent l="19050" t="0" r="0" b="0"/>
            <wp:docPr id="2" name="Рисунок 2" descr="http://nsportal.ru/sites/default/files/styles/large/public/media/2015/11/08/123.jpg?itok=aQ24s6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portal.ru/sites/default/files/styles/large/public/media/2015/11/08/123.jpg?itok=aQ24s6Y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274" cy="327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A0E" w:rsidRPr="00F63B45" w:rsidRDefault="00CF1A0E" w:rsidP="00CF1A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63B45">
        <w:rPr>
          <w:rFonts w:ascii="Times New Roman" w:hAnsi="Times New Roman" w:cs="Times New Roman"/>
          <w:sz w:val="28"/>
          <w:szCs w:val="28"/>
        </w:rPr>
        <w:t>Важное значение в возникновении у детей игры особого рода театрализованной имеет сюжетно-ролевая игра. Особенность театрализованной игры состоит в том, что со временем дети уже не удовлетворяются в своих играх только изображением деятельности взрослых, их начинают увлекать игры, навеянные литературными произведениями (на героическую, трудовую, историческую тематику). Такие игры являются переходными, в них присутствуют элементы драматизации, но текст используется здесь более свободно, чем в театрализованной игре; детей больше увлекает сам сюжет, его правдивое изображение, чем выразительность исполняемых ролей.</w:t>
      </w:r>
    </w:p>
    <w:p w:rsidR="00CF1A0E" w:rsidRPr="00F63B45" w:rsidRDefault="00CF1A0E" w:rsidP="00CF1A0E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F63B45">
        <w:rPr>
          <w:rFonts w:ascii="Times New Roman" w:hAnsi="Times New Roman" w:cs="Times New Roman"/>
          <w:sz w:val="28"/>
          <w:szCs w:val="28"/>
        </w:rPr>
        <w:t>Таким образом, именно сюжетно-ролевая игра является своеобразным плацдармом, на котором получает свое дальнейшее развитие театрализованная игра.</w:t>
      </w:r>
    </w:p>
    <w:p w:rsidR="00CF1A0E" w:rsidRPr="00F63B45" w:rsidRDefault="00CF1A0E" w:rsidP="00CF1A0E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F63B45">
        <w:rPr>
          <w:rFonts w:ascii="Times New Roman" w:hAnsi="Times New Roman" w:cs="Times New Roman"/>
          <w:sz w:val="28"/>
          <w:szCs w:val="28"/>
        </w:rPr>
        <w:t xml:space="preserve">Исследователи отмечают близость сюжетно ролевой и театрализованной игры. В </w:t>
      </w:r>
      <w:r w:rsidR="00FA27BB" w:rsidRPr="00F63B45">
        <w:rPr>
          <w:rFonts w:ascii="Times New Roman" w:hAnsi="Times New Roman" w:cs="Times New Roman"/>
          <w:sz w:val="28"/>
          <w:szCs w:val="28"/>
        </w:rPr>
        <w:t xml:space="preserve">сюжетно-ролевой </w:t>
      </w:r>
      <w:r w:rsidRPr="00F63B45">
        <w:rPr>
          <w:rFonts w:ascii="Times New Roman" w:hAnsi="Times New Roman" w:cs="Times New Roman"/>
          <w:sz w:val="28"/>
          <w:szCs w:val="28"/>
        </w:rPr>
        <w:t xml:space="preserve">игре дети отражают впечатления, полученные из жизни, а в театрализованной игре из готового источника (литературно-художественного). В сюжетно ролевой игре инициатива детей направлена на создание сюжета, а в театрализованной на выразительность разыгрываемых ролей. Деятельность детей в </w:t>
      </w:r>
      <w:r w:rsidR="006B2985" w:rsidRPr="00F63B45">
        <w:rPr>
          <w:rFonts w:ascii="Times New Roman" w:hAnsi="Times New Roman" w:cs="Times New Roman"/>
          <w:sz w:val="28"/>
          <w:szCs w:val="28"/>
        </w:rPr>
        <w:t xml:space="preserve">сюжетно ролевой </w:t>
      </w:r>
      <w:r w:rsidRPr="00F63B45">
        <w:rPr>
          <w:rFonts w:ascii="Times New Roman" w:hAnsi="Times New Roman" w:cs="Times New Roman"/>
          <w:sz w:val="28"/>
          <w:szCs w:val="28"/>
        </w:rPr>
        <w:t>игре является ориентировочной и не может быть представлена для показа зрителю, а в театрализованной игре действие может быть показано зрителю: детям, родителям.</w:t>
      </w:r>
    </w:p>
    <w:p w:rsidR="00CF1A0E" w:rsidRPr="00F63B45" w:rsidRDefault="00CF1A0E" w:rsidP="006B2985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F63B45">
        <w:rPr>
          <w:rFonts w:ascii="Times New Roman" w:hAnsi="Times New Roman" w:cs="Times New Roman"/>
          <w:sz w:val="28"/>
          <w:szCs w:val="28"/>
        </w:rPr>
        <w:t>Не секрет, что многие дети страдают от неустойчивого внимания, испытывают трудности при ориентировке в пространстве, у них недостаточно развита познавательная деятельность, наблюдается наруш</w:t>
      </w:r>
      <w:r w:rsidR="00FA27BB" w:rsidRPr="00F63B45">
        <w:rPr>
          <w:rFonts w:ascii="Times New Roman" w:hAnsi="Times New Roman" w:cs="Times New Roman"/>
          <w:sz w:val="28"/>
          <w:szCs w:val="28"/>
        </w:rPr>
        <w:t>ение грамматического строя речи</w:t>
      </w:r>
      <w:r w:rsidRPr="00F63B45">
        <w:rPr>
          <w:rFonts w:ascii="Times New Roman" w:hAnsi="Times New Roman" w:cs="Times New Roman"/>
          <w:sz w:val="28"/>
          <w:szCs w:val="28"/>
        </w:rPr>
        <w:t>.</w:t>
      </w:r>
    </w:p>
    <w:p w:rsidR="00CF1A0E" w:rsidRPr="00F63B45" w:rsidRDefault="00CF1A0E" w:rsidP="00CF1A0E">
      <w:pPr>
        <w:pStyle w:val="a9"/>
        <w:rPr>
          <w:rFonts w:ascii="Times New Roman" w:hAnsi="Times New Roman" w:cs="Times New Roman"/>
          <w:sz w:val="28"/>
          <w:szCs w:val="28"/>
        </w:rPr>
      </w:pPr>
      <w:r w:rsidRPr="00F63B45">
        <w:rPr>
          <w:rFonts w:ascii="Times New Roman" w:hAnsi="Times New Roman" w:cs="Times New Roman"/>
          <w:sz w:val="28"/>
          <w:szCs w:val="28"/>
        </w:rPr>
        <w:lastRenderedPageBreak/>
        <w:t>Дети, склонные к тормозным процессам, проявляют в игре робость, скованность, быструю утомляемость. Детям с повышенной возбудимостью не хватает внимания, сосредоточенности.</w:t>
      </w:r>
    </w:p>
    <w:p w:rsidR="00CF1A0E" w:rsidRPr="00F63B45" w:rsidRDefault="00CF1A0E" w:rsidP="00FA27BB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F63B45">
        <w:rPr>
          <w:rFonts w:ascii="Times New Roman" w:hAnsi="Times New Roman" w:cs="Times New Roman"/>
          <w:sz w:val="28"/>
          <w:szCs w:val="28"/>
        </w:rPr>
        <w:t>И, как показывают практические наблюдения, особая роль в повышении умственной активности, совершенствовании речевых навыков, развитии психических процессов, повышении эмоциональной активности принадлежит театрализованным играм.</w:t>
      </w:r>
    </w:p>
    <w:p w:rsidR="00CF1A0E" w:rsidRPr="00F63B45" w:rsidRDefault="00CF1A0E" w:rsidP="00CF1A0E">
      <w:pPr>
        <w:pStyle w:val="a9"/>
        <w:rPr>
          <w:rFonts w:ascii="Times New Roman" w:hAnsi="Times New Roman" w:cs="Times New Roman"/>
          <w:sz w:val="28"/>
          <w:szCs w:val="28"/>
        </w:rPr>
      </w:pPr>
      <w:r w:rsidRPr="00F63B45">
        <w:rPr>
          <w:rFonts w:ascii="Times New Roman" w:hAnsi="Times New Roman" w:cs="Times New Roman"/>
          <w:sz w:val="28"/>
          <w:szCs w:val="28"/>
        </w:rPr>
        <w:t>Для успешного формирования творческой активности детей в театрализованной деятельности необходимо соблюдать ряд условий:</w:t>
      </w:r>
    </w:p>
    <w:p w:rsidR="00CF1A0E" w:rsidRPr="00F63B45" w:rsidRDefault="00CF1A0E" w:rsidP="00CF1A0E">
      <w:pPr>
        <w:pStyle w:val="a9"/>
        <w:rPr>
          <w:rFonts w:ascii="Times New Roman" w:hAnsi="Times New Roman" w:cs="Times New Roman"/>
          <w:sz w:val="28"/>
          <w:szCs w:val="28"/>
        </w:rPr>
      </w:pPr>
      <w:r w:rsidRPr="00F63B45">
        <w:rPr>
          <w:rFonts w:ascii="Times New Roman" w:hAnsi="Times New Roman" w:cs="Times New Roman"/>
          <w:sz w:val="28"/>
          <w:szCs w:val="28"/>
        </w:rPr>
        <w:t>* приобщать детей к театральному искусству, начиная с просмотров спектаклей в исполнении взрослых.</w:t>
      </w:r>
    </w:p>
    <w:p w:rsidR="00CF1A0E" w:rsidRPr="00F63B45" w:rsidRDefault="00CF1A0E" w:rsidP="00CF1A0E">
      <w:pPr>
        <w:pStyle w:val="a9"/>
        <w:rPr>
          <w:rFonts w:ascii="Times New Roman" w:hAnsi="Times New Roman" w:cs="Times New Roman"/>
          <w:sz w:val="28"/>
          <w:szCs w:val="28"/>
        </w:rPr>
      </w:pPr>
      <w:r w:rsidRPr="00F63B45">
        <w:rPr>
          <w:rFonts w:ascii="Times New Roman" w:hAnsi="Times New Roman" w:cs="Times New Roman"/>
          <w:sz w:val="28"/>
          <w:szCs w:val="28"/>
        </w:rPr>
        <w:t>Чередование просмотров спектаклей кукольного и драматического театров позволяют детям осваивать законы жанра. Накопленные впечатления помогают им при разыгрывании простейших ролей, постижении азов перевоплощения. Осваивая способы действий, ребенок начинает все более свободно чувствовать себя в творческой игре.</w:t>
      </w:r>
    </w:p>
    <w:p w:rsidR="00CF1A0E" w:rsidRPr="00F63B45" w:rsidRDefault="00CF1A0E" w:rsidP="00CF1A0E">
      <w:pPr>
        <w:pStyle w:val="a9"/>
        <w:rPr>
          <w:rFonts w:ascii="Times New Roman" w:hAnsi="Times New Roman" w:cs="Times New Roman"/>
          <w:sz w:val="28"/>
          <w:szCs w:val="28"/>
        </w:rPr>
      </w:pPr>
      <w:r w:rsidRPr="00F63B45">
        <w:rPr>
          <w:rFonts w:ascii="Times New Roman" w:hAnsi="Times New Roman" w:cs="Times New Roman"/>
          <w:sz w:val="28"/>
          <w:szCs w:val="28"/>
        </w:rPr>
        <w:t>* Огромную роль в осмыслении познавательного и эмоционального материала играют иллюстрации.</w:t>
      </w:r>
    </w:p>
    <w:p w:rsidR="00CF1A0E" w:rsidRPr="00F63B45" w:rsidRDefault="00CF1A0E" w:rsidP="00CF1A0E">
      <w:pPr>
        <w:pStyle w:val="a9"/>
        <w:rPr>
          <w:rFonts w:ascii="Times New Roman" w:hAnsi="Times New Roman" w:cs="Times New Roman"/>
          <w:sz w:val="28"/>
          <w:szCs w:val="28"/>
        </w:rPr>
      </w:pPr>
      <w:r w:rsidRPr="00F63B45">
        <w:rPr>
          <w:rFonts w:ascii="Times New Roman" w:hAnsi="Times New Roman" w:cs="Times New Roman"/>
          <w:sz w:val="28"/>
          <w:szCs w:val="28"/>
        </w:rPr>
        <w:t>При рассматривании иллюстраций особое внимание необходимо уделять анализу эмоционального состояния персонажей, изображенных на картинах. («Что с ним? Почему он плачет?» и т. д. )</w:t>
      </w:r>
    </w:p>
    <w:p w:rsidR="00CF1A0E" w:rsidRPr="00F63B45" w:rsidRDefault="00CF1A0E" w:rsidP="00CF1A0E">
      <w:pPr>
        <w:pStyle w:val="a9"/>
        <w:rPr>
          <w:rFonts w:ascii="Times New Roman" w:hAnsi="Times New Roman" w:cs="Times New Roman"/>
          <w:sz w:val="28"/>
          <w:szCs w:val="28"/>
        </w:rPr>
      </w:pPr>
      <w:r w:rsidRPr="00F63B45">
        <w:rPr>
          <w:rFonts w:ascii="Times New Roman" w:hAnsi="Times New Roman" w:cs="Times New Roman"/>
          <w:sz w:val="28"/>
          <w:szCs w:val="28"/>
        </w:rPr>
        <w:t xml:space="preserve">При организации игр можно использовать фланелеграф (особенно на начальных этапах). Так, особенно эффективно использовать фланелеграф для составления сезонных сказок: например, на небе появилась тучка, из нее сыплются сестрички-снежинки, они покрывают землю белым пушистым покрывалом. Можно использовать настольный театр кукол, в котором четко фиксируются различные ситуации. </w:t>
      </w:r>
      <w:r w:rsidR="00C43203" w:rsidRPr="00F63B45">
        <w:rPr>
          <w:rFonts w:ascii="Times New Roman" w:hAnsi="Times New Roman" w:cs="Times New Roman"/>
          <w:sz w:val="28"/>
          <w:szCs w:val="28"/>
        </w:rPr>
        <w:tab/>
      </w:r>
      <w:r w:rsidR="00C43203" w:rsidRPr="00F63B45">
        <w:rPr>
          <w:rFonts w:ascii="Times New Roman" w:hAnsi="Times New Roman" w:cs="Times New Roman"/>
          <w:sz w:val="28"/>
          <w:szCs w:val="28"/>
        </w:rPr>
        <w:tab/>
      </w:r>
      <w:r w:rsidR="00C43203" w:rsidRPr="00F63B45">
        <w:rPr>
          <w:rFonts w:ascii="Times New Roman" w:hAnsi="Times New Roman" w:cs="Times New Roman"/>
          <w:sz w:val="28"/>
          <w:szCs w:val="28"/>
        </w:rPr>
        <w:tab/>
      </w:r>
      <w:r w:rsidR="00C43203" w:rsidRPr="00F63B45">
        <w:rPr>
          <w:rFonts w:ascii="Times New Roman" w:hAnsi="Times New Roman" w:cs="Times New Roman"/>
          <w:sz w:val="28"/>
          <w:szCs w:val="28"/>
        </w:rPr>
        <w:tab/>
      </w:r>
      <w:r w:rsidR="00C43203" w:rsidRPr="00F63B45">
        <w:rPr>
          <w:rFonts w:ascii="Times New Roman" w:hAnsi="Times New Roman" w:cs="Times New Roman"/>
          <w:sz w:val="28"/>
          <w:szCs w:val="28"/>
        </w:rPr>
        <w:tab/>
      </w:r>
      <w:r w:rsidR="00C43203" w:rsidRPr="00F63B45">
        <w:rPr>
          <w:rFonts w:ascii="Times New Roman" w:hAnsi="Times New Roman" w:cs="Times New Roman"/>
          <w:sz w:val="28"/>
          <w:szCs w:val="28"/>
        </w:rPr>
        <w:tab/>
      </w:r>
      <w:r w:rsidRPr="00F63B45">
        <w:rPr>
          <w:rFonts w:ascii="Times New Roman" w:hAnsi="Times New Roman" w:cs="Times New Roman"/>
          <w:sz w:val="28"/>
          <w:szCs w:val="28"/>
        </w:rPr>
        <w:t>* Учиться творчеству можно только при поддержке взрослых, в том числе и родителей.</w:t>
      </w:r>
    </w:p>
    <w:p w:rsidR="00CF1A0E" w:rsidRPr="00F63B45" w:rsidRDefault="00CF1A0E" w:rsidP="00CF1A0E">
      <w:pPr>
        <w:pStyle w:val="a9"/>
        <w:rPr>
          <w:rFonts w:ascii="Times New Roman" w:hAnsi="Times New Roman" w:cs="Times New Roman"/>
          <w:sz w:val="28"/>
          <w:szCs w:val="28"/>
        </w:rPr>
      </w:pPr>
      <w:r w:rsidRPr="00F63B45">
        <w:rPr>
          <w:rFonts w:ascii="Times New Roman" w:hAnsi="Times New Roman" w:cs="Times New Roman"/>
          <w:sz w:val="28"/>
          <w:szCs w:val="28"/>
        </w:rPr>
        <w:t xml:space="preserve">Социально-психологические особенности детей дошкольного возраста включают стремление участвовать в совместной деятельности со сверстниками и взрослыми, а так же время от времени </w:t>
      </w:r>
      <w:r w:rsidR="00FA27BB" w:rsidRPr="00F63B45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Pr="00F63B45">
        <w:rPr>
          <w:rFonts w:ascii="Times New Roman" w:hAnsi="Times New Roman" w:cs="Times New Roman"/>
          <w:sz w:val="28"/>
          <w:szCs w:val="28"/>
        </w:rPr>
        <w:t xml:space="preserve"> потребность в уединении. Поэтому в каждой возрастной группе должна быть оборудована театральная зона или уголок сказки, а так же «тихий уголок», в котором ребенок может побыть один и «</w:t>
      </w:r>
      <w:r w:rsidR="006B2985" w:rsidRPr="00F63B45">
        <w:rPr>
          <w:rFonts w:ascii="Times New Roman" w:hAnsi="Times New Roman" w:cs="Times New Roman"/>
          <w:sz w:val="28"/>
          <w:szCs w:val="28"/>
        </w:rPr>
        <w:t>проиграть</w:t>
      </w:r>
      <w:r w:rsidRPr="00F63B45">
        <w:rPr>
          <w:rFonts w:ascii="Times New Roman" w:hAnsi="Times New Roman" w:cs="Times New Roman"/>
          <w:sz w:val="28"/>
          <w:szCs w:val="28"/>
        </w:rPr>
        <w:t>» какую-либо роль перед зеркалом или еще раз посмотреть иллюстрации и т. д.</w:t>
      </w:r>
    </w:p>
    <w:p w:rsidR="00CF1A0E" w:rsidRPr="00F63B45" w:rsidRDefault="00CF1A0E" w:rsidP="006B2985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F63B45">
        <w:rPr>
          <w:rFonts w:ascii="Times New Roman" w:hAnsi="Times New Roman" w:cs="Times New Roman"/>
          <w:sz w:val="28"/>
          <w:szCs w:val="28"/>
        </w:rPr>
        <w:t>Театрализованная деятельность выполняет одновременно познавательную, воспитательную и развивающую функцию.</w:t>
      </w:r>
    </w:p>
    <w:p w:rsidR="00CF1A0E" w:rsidRPr="00F63B45" w:rsidRDefault="00CF1A0E" w:rsidP="00CF1A0E">
      <w:pPr>
        <w:pStyle w:val="a9"/>
        <w:rPr>
          <w:rFonts w:ascii="Times New Roman" w:hAnsi="Times New Roman" w:cs="Times New Roman"/>
          <w:sz w:val="28"/>
          <w:szCs w:val="28"/>
        </w:rPr>
      </w:pPr>
      <w:r w:rsidRPr="00F63B45">
        <w:rPr>
          <w:rFonts w:ascii="Times New Roman" w:hAnsi="Times New Roman" w:cs="Times New Roman"/>
          <w:sz w:val="28"/>
          <w:szCs w:val="28"/>
        </w:rPr>
        <w:t>Участвую в театрализованных играх, дети познают окружающий мир, становятся участниками событий из жизни людей, животных растений. Тематика театрализованных игр может быть разнообразной.</w:t>
      </w:r>
    </w:p>
    <w:p w:rsidR="00CF1A0E" w:rsidRPr="00F63B45" w:rsidRDefault="00CF1A0E" w:rsidP="006B2985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F63B45">
        <w:rPr>
          <w:rFonts w:ascii="Times New Roman" w:hAnsi="Times New Roman" w:cs="Times New Roman"/>
          <w:sz w:val="28"/>
          <w:szCs w:val="28"/>
        </w:rPr>
        <w:t>Воспитательное значение театрализованных игр состоит в формировании уважительного отношения детей друг к другу, развитии коллективизма. Особенно важны нравственные уроки сказок-игр, которые дети получают в результате совместного анализа каждой игры.</w:t>
      </w:r>
    </w:p>
    <w:p w:rsidR="00CF1A0E" w:rsidRPr="00F63B45" w:rsidRDefault="00CF1A0E" w:rsidP="008F3E91">
      <w:pPr>
        <w:pStyle w:val="a9"/>
        <w:rPr>
          <w:rFonts w:ascii="Times New Roman" w:hAnsi="Times New Roman" w:cs="Times New Roman"/>
          <w:sz w:val="28"/>
          <w:szCs w:val="28"/>
        </w:rPr>
      </w:pPr>
      <w:r w:rsidRPr="00F63B45">
        <w:rPr>
          <w:rFonts w:ascii="Times New Roman" w:hAnsi="Times New Roman" w:cs="Times New Roman"/>
          <w:sz w:val="28"/>
          <w:szCs w:val="28"/>
        </w:rPr>
        <w:t>В театрализованных играх развивается творческая активность детей. Детям становится интересно, когда они не только говорят, но и действуют как сказочные герои.</w:t>
      </w:r>
      <w:r w:rsidR="008F3E91" w:rsidRPr="00F63B45">
        <w:rPr>
          <w:rFonts w:ascii="Times New Roman" w:hAnsi="Times New Roman" w:cs="Times New Roman"/>
          <w:sz w:val="28"/>
          <w:szCs w:val="28"/>
        </w:rPr>
        <w:t xml:space="preserve"> </w:t>
      </w:r>
      <w:r w:rsidRPr="00F63B45">
        <w:rPr>
          <w:rFonts w:ascii="Times New Roman" w:hAnsi="Times New Roman" w:cs="Times New Roman"/>
          <w:sz w:val="28"/>
          <w:szCs w:val="28"/>
        </w:rPr>
        <w:t xml:space="preserve">В театрализованной игре дети имитируют движения персонажей, при этом совершенствуется их координация, вырабатывается чувство ритма. </w:t>
      </w:r>
    </w:p>
    <w:p w:rsidR="00CF1A0E" w:rsidRPr="00F63B45" w:rsidRDefault="00CF1A0E" w:rsidP="006B2985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F63B45">
        <w:rPr>
          <w:rFonts w:ascii="Times New Roman" w:hAnsi="Times New Roman" w:cs="Times New Roman"/>
          <w:sz w:val="28"/>
          <w:szCs w:val="28"/>
        </w:rPr>
        <w:lastRenderedPageBreak/>
        <w:t>От игры к игре нарастает активность детей, они запоминают текст, перевоплощаются, входят в образ, овладевают средствами выразительности. Дети начинают чувствовать ответственность за успех игры.</w:t>
      </w:r>
    </w:p>
    <w:p w:rsidR="00CF1A0E" w:rsidRPr="00F63B45" w:rsidRDefault="00CF1A0E" w:rsidP="006B2985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F63B45">
        <w:rPr>
          <w:rFonts w:ascii="Times New Roman" w:hAnsi="Times New Roman" w:cs="Times New Roman"/>
          <w:sz w:val="28"/>
          <w:szCs w:val="28"/>
        </w:rPr>
        <w:t>Итак, театрализованная игра - один из самых эффективных способов воздействия на ребенка, в котором наиболее ярко проявляется принцип обучения: учить играя!</w:t>
      </w:r>
    </w:p>
    <w:p w:rsidR="00CF1A0E" w:rsidRPr="00F63B45" w:rsidRDefault="00CF1A0E" w:rsidP="00CF1A0E">
      <w:pPr>
        <w:pStyle w:val="a9"/>
        <w:rPr>
          <w:rFonts w:ascii="Times New Roman" w:hAnsi="Times New Roman" w:cs="Times New Roman"/>
          <w:sz w:val="28"/>
          <w:szCs w:val="28"/>
        </w:rPr>
      </w:pPr>
      <w:r w:rsidRPr="00F63B45">
        <w:rPr>
          <w:rFonts w:ascii="Times New Roman" w:hAnsi="Times New Roman" w:cs="Times New Roman"/>
          <w:sz w:val="28"/>
          <w:szCs w:val="28"/>
        </w:rPr>
        <w:t>Все вышеизложенное позволяет сделать следующие выводы:</w:t>
      </w:r>
    </w:p>
    <w:p w:rsidR="00CF1A0E" w:rsidRPr="00F63B45" w:rsidRDefault="00CF1A0E" w:rsidP="00CF1A0E">
      <w:pPr>
        <w:pStyle w:val="a9"/>
        <w:rPr>
          <w:rFonts w:ascii="Times New Roman" w:hAnsi="Times New Roman" w:cs="Times New Roman"/>
          <w:sz w:val="28"/>
          <w:szCs w:val="28"/>
        </w:rPr>
      </w:pPr>
      <w:r w:rsidRPr="00F63B45">
        <w:rPr>
          <w:rFonts w:ascii="Times New Roman" w:hAnsi="Times New Roman" w:cs="Times New Roman"/>
          <w:sz w:val="28"/>
          <w:szCs w:val="28"/>
        </w:rPr>
        <w:t>В процесс театрализованной игры расширяются и углубляются знания детей об окружающем мире;</w:t>
      </w:r>
    </w:p>
    <w:p w:rsidR="00CF1A0E" w:rsidRPr="00F63B45" w:rsidRDefault="00CF1A0E" w:rsidP="00CF1A0E">
      <w:pPr>
        <w:pStyle w:val="a9"/>
        <w:rPr>
          <w:rFonts w:ascii="Times New Roman" w:hAnsi="Times New Roman" w:cs="Times New Roman"/>
          <w:sz w:val="28"/>
          <w:szCs w:val="28"/>
        </w:rPr>
      </w:pPr>
      <w:r w:rsidRPr="00F63B45">
        <w:rPr>
          <w:rFonts w:ascii="Times New Roman" w:hAnsi="Times New Roman" w:cs="Times New Roman"/>
          <w:sz w:val="28"/>
          <w:szCs w:val="28"/>
        </w:rPr>
        <w:t>Развиваются психические процессы: внимание, память, восприятие, воображение, стимулируются мыслительные операции;</w:t>
      </w:r>
    </w:p>
    <w:p w:rsidR="00CF1A0E" w:rsidRPr="00F63B45" w:rsidRDefault="00CF1A0E" w:rsidP="00CF1A0E">
      <w:pPr>
        <w:pStyle w:val="a9"/>
        <w:rPr>
          <w:rFonts w:ascii="Times New Roman" w:hAnsi="Times New Roman" w:cs="Times New Roman"/>
          <w:sz w:val="28"/>
          <w:szCs w:val="28"/>
        </w:rPr>
      </w:pPr>
      <w:r w:rsidRPr="00F63B45">
        <w:rPr>
          <w:rFonts w:ascii="Times New Roman" w:hAnsi="Times New Roman" w:cs="Times New Roman"/>
          <w:sz w:val="28"/>
          <w:szCs w:val="28"/>
        </w:rPr>
        <w:t>Происходит развитие различных анализаторов;</w:t>
      </w:r>
    </w:p>
    <w:p w:rsidR="00CF1A0E" w:rsidRPr="00F63B45" w:rsidRDefault="00CF1A0E" w:rsidP="00CF1A0E">
      <w:pPr>
        <w:pStyle w:val="a9"/>
        <w:rPr>
          <w:rFonts w:ascii="Times New Roman" w:hAnsi="Times New Roman" w:cs="Times New Roman"/>
          <w:sz w:val="28"/>
          <w:szCs w:val="28"/>
        </w:rPr>
      </w:pPr>
      <w:r w:rsidRPr="00F63B45">
        <w:rPr>
          <w:rFonts w:ascii="Times New Roman" w:hAnsi="Times New Roman" w:cs="Times New Roman"/>
          <w:sz w:val="28"/>
          <w:szCs w:val="28"/>
        </w:rPr>
        <w:t>Активизируется и совершенствуется словарный запас, грамматический строй речи, звукопроизношение, навыки связной речи, мелодико-интонационная сторона речи, темп, выразительность речи.</w:t>
      </w:r>
    </w:p>
    <w:p w:rsidR="00CF1A0E" w:rsidRPr="00F63B45" w:rsidRDefault="00CF1A0E" w:rsidP="00CF1A0E">
      <w:pPr>
        <w:pStyle w:val="a9"/>
        <w:rPr>
          <w:rFonts w:ascii="Times New Roman" w:hAnsi="Times New Roman" w:cs="Times New Roman"/>
          <w:sz w:val="28"/>
          <w:szCs w:val="28"/>
        </w:rPr>
      </w:pPr>
      <w:r w:rsidRPr="00F63B45">
        <w:rPr>
          <w:rFonts w:ascii="Times New Roman" w:hAnsi="Times New Roman" w:cs="Times New Roman"/>
          <w:sz w:val="28"/>
          <w:szCs w:val="28"/>
        </w:rPr>
        <w:t>Совершенствуется моторика, координация, плавность, переключаемость, целенаправленность движений.</w:t>
      </w:r>
    </w:p>
    <w:p w:rsidR="00CF1A0E" w:rsidRPr="00F63B45" w:rsidRDefault="00CF1A0E" w:rsidP="00CF1A0E">
      <w:pPr>
        <w:pStyle w:val="a9"/>
        <w:rPr>
          <w:rFonts w:ascii="Times New Roman" w:hAnsi="Times New Roman" w:cs="Times New Roman"/>
          <w:sz w:val="28"/>
          <w:szCs w:val="28"/>
        </w:rPr>
      </w:pPr>
      <w:r w:rsidRPr="00F63B45">
        <w:rPr>
          <w:rFonts w:ascii="Times New Roman" w:hAnsi="Times New Roman" w:cs="Times New Roman"/>
          <w:sz w:val="28"/>
          <w:szCs w:val="28"/>
        </w:rPr>
        <w:t>Развивается эмоционально-волевая сфера;</w:t>
      </w:r>
    </w:p>
    <w:p w:rsidR="00CF1A0E" w:rsidRPr="00F63B45" w:rsidRDefault="00CF1A0E" w:rsidP="00CF1A0E">
      <w:pPr>
        <w:pStyle w:val="a9"/>
        <w:rPr>
          <w:rFonts w:ascii="Times New Roman" w:hAnsi="Times New Roman" w:cs="Times New Roman"/>
          <w:sz w:val="28"/>
          <w:szCs w:val="28"/>
        </w:rPr>
      </w:pPr>
      <w:r w:rsidRPr="00F63B45">
        <w:rPr>
          <w:rFonts w:ascii="Times New Roman" w:hAnsi="Times New Roman" w:cs="Times New Roman"/>
          <w:sz w:val="28"/>
          <w:szCs w:val="28"/>
        </w:rPr>
        <w:t>Происходит коррекция поведения;</w:t>
      </w:r>
    </w:p>
    <w:p w:rsidR="00CF1A0E" w:rsidRPr="00F63B45" w:rsidRDefault="00CF1A0E" w:rsidP="00CF1A0E">
      <w:pPr>
        <w:pStyle w:val="a9"/>
        <w:rPr>
          <w:rFonts w:ascii="Times New Roman" w:hAnsi="Times New Roman" w:cs="Times New Roman"/>
          <w:sz w:val="28"/>
          <w:szCs w:val="28"/>
        </w:rPr>
      </w:pPr>
      <w:r w:rsidRPr="00F63B45">
        <w:rPr>
          <w:rFonts w:ascii="Times New Roman" w:hAnsi="Times New Roman" w:cs="Times New Roman"/>
          <w:sz w:val="28"/>
          <w:szCs w:val="28"/>
        </w:rPr>
        <w:t>Развивается чувство коллективизма, ответственность друг за друга, формируется опыт нравственного поведения;</w:t>
      </w:r>
    </w:p>
    <w:p w:rsidR="00CF1A0E" w:rsidRPr="00F63B45" w:rsidRDefault="00CF1A0E" w:rsidP="00CF1A0E">
      <w:pPr>
        <w:pStyle w:val="a9"/>
        <w:rPr>
          <w:rFonts w:ascii="Times New Roman" w:hAnsi="Times New Roman" w:cs="Times New Roman"/>
          <w:sz w:val="28"/>
          <w:szCs w:val="28"/>
        </w:rPr>
      </w:pPr>
      <w:r w:rsidRPr="00F63B45">
        <w:rPr>
          <w:rFonts w:ascii="Times New Roman" w:hAnsi="Times New Roman" w:cs="Times New Roman"/>
          <w:sz w:val="28"/>
          <w:szCs w:val="28"/>
        </w:rPr>
        <w:t>Стимулируется развитие творческой, поисковой активности, самостоятельности;</w:t>
      </w:r>
    </w:p>
    <w:p w:rsidR="00CF1A0E" w:rsidRPr="00F63B45" w:rsidRDefault="00CF1A0E" w:rsidP="00CF1A0E">
      <w:pPr>
        <w:pStyle w:val="a9"/>
        <w:rPr>
          <w:rFonts w:ascii="Times New Roman" w:hAnsi="Times New Roman" w:cs="Times New Roman"/>
          <w:sz w:val="28"/>
          <w:szCs w:val="28"/>
        </w:rPr>
      </w:pPr>
      <w:r w:rsidRPr="00F63B45">
        <w:rPr>
          <w:rFonts w:ascii="Times New Roman" w:hAnsi="Times New Roman" w:cs="Times New Roman"/>
          <w:sz w:val="28"/>
          <w:szCs w:val="28"/>
        </w:rPr>
        <w:t>Участие в театрализованных играх доставляют детям радость, вызывают активный интерес, увлекают их.</w:t>
      </w:r>
    </w:p>
    <w:p w:rsidR="00814729" w:rsidRPr="00F63B45" w:rsidRDefault="00C43203" w:rsidP="00CF1A0E">
      <w:pPr>
        <w:pStyle w:val="a9"/>
        <w:rPr>
          <w:rFonts w:ascii="Times New Roman" w:hAnsi="Times New Roman" w:cs="Times New Roman"/>
          <w:sz w:val="28"/>
          <w:szCs w:val="28"/>
        </w:rPr>
      </w:pPr>
      <w:r w:rsidRPr="00F63B45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Консультацию подготовила воспитатель </w:t>
      </w:r>
      <w:r w:rsidRPr="00F63B4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Зубкова Галина Ивановна</w:t>
      </w:r>
      <w:r w:rsidR="000A24DE" w:rsidRPr="00F63B4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., </w:t>
      </w:r>
      <w:r w:rsidR="000A24DE" w:rsidRPr="00F63B45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основываясь на материал </w:t>
      </w:r>
      <w:r w:rsidR="000A24DE" w:rsidRPr="00F63B45">
        <w:rPr>
          <w:rFonts w:ascii="Times New Roman" w:hAnsi="Times New Roman" w:cs="Times New Roman"/>
          <w:i/>
          <w:sz w:val="28"/>
          <w:szCs w:val="28"/>
        </w:rPr>
        <w:t>Е.Н. Гринько</w:t>
      </w:r>
    </w:p>
    <w:sectPr w:rsidR="00814729" w:rsidRPr="00F63B45" w:rsidSect="00F63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CF1A0E"/>
    <w:rsid w:val="000A24DE"/>
    <w:rsid w:val="00591BCB"/>
    <w:rsid w:val="006B2985"/>
    <w:rsid w:val="00814729"/>
    <w:rsid w:val="008F3E91"/>
    <w:rsid w:val="00C31B2E"/>
    <w:rsid w:val="00C43203"/>
    <w:rsid w:val="00CF1A0E"/>
    <w:rsid w:val="00F63B45"/>
    <w:rsid w:val="00FA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29"/>
  </w:style>
  <w:style w:type="paragraph" w:styleId="1">
    <w:name w:val="heading 1"/>
    <w:basedOn w:val="a"/>
    <w:link w:val="10"/>
    <w:uiPriority w:val="9"/>
    <w:qFormat/>
    <w:rsid w:val="00CF1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32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A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1A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1A0E"/>
  </w:style>
  <w:style w:type="paragraph" w:styleId="a4">
    <w:name w:val="Normal (Web)"/>
    <w:basedOn w:val="a"/>
    <w:uiPriority w:val="99"/>
    <w:semiHidden/>
    <w:unhideWhenUsed/>
    <w:rsid w:val="00CF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1A0E"/>
    <w:rPr>
      <w:b/>
      <w:bCs/>
    </w:rPr>
  </w:style>
  <w:style w:type="character" w:styleId="a6">
    <w:name w:val="Emphasis"/>
    <w:basedOn w:val="a0"/>
    <w:uiPriority w:val="20"/>
    <w:qFormat/>
    <w:rsid w:val="00CF1A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F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A0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F1A0E"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C432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C432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432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15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18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3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0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3950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861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14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4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08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54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2016-11-06T14:56:00Z</dcterms:created>
  <dcterms:modified xsi:type="dcterms:W3CDTF">2016-11-07T06:45:00Z</dcterms:modified>
</cp:coreProperties>
</file>