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3E" w:rsidRPr="00220C3E" w:rsidRDefault="003F65B0" w:rsidP="003F65B0">
      <w:pPr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220C3E">
        <w:rPr>
          <w:rFonts w:ascii="Times New Roman" w:hAnsi="Times New Roman" w:cs="Times New Roman"/>
          <w:b/>
          <w:color w:val="00B0F0"/>
          <w:sz w:val="44"/>
          <w:szCs w:val="44"/>
        </w:rPr>
        <w:t>Перспективный план работы по методическому направлению</w:t>
      </w:r>
      <w:r w:rsidR="00220C3E" w:rsidRPr="00220C3E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 </w:t>
      </w:r>
    </w:p>
    <w:p w:rsidR="003F65B0" w:rsidRPr="00220C3E" w:rsidRDefault="00220C3E" w:rsidP="003F65B0">
      <w:pPr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220C3E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на 2018 – 2019 </w:t>
      </w:r>
      <w:proofErr w:type="spellStart"/>
      <w:r w:rsidRPr="00220C3E">
        <w:rPr>
          <w:rFonts w:ascii="Times New Roman" w:hAnsi="Times New Roman" w:cs="Times New Roman"/>
          <w:b/>
          <w:color w:val="00B0F0"/>
          <w:sz w:val="44"/>
          <w:szCs w:val="44"/>
        </w:rPr>
        <w:t>уч</w:t>
      </w:r>
      <w:proofErr w:type="spellEnd"/>
      <w:r w:rsidRPr="00220C3E">
        <w:rPr>
          <w:rFonts w:ascii="Times New Roman" w:hAnsi="Times New Roman" w:cs="Times New Roman"/>
          <w:b/>
          <w:color w:val="00B0F0"/>
          <w:sz w:val="44"/>
          <w:szCs w:val="44"/>
        </w:rPr>
        <w:t>. год</w:t>
      </w:r>
    </w:p>
    <w:p w:rsidR="003F65B0" w:rsidRPr="00220C3E" w:rsidRDefault="003F65B0" w:rsidP="003F65B0">
      <w:pPr>
        <w:jc w:val="center"/>
        <w:rPr>
          <w:rFonts w:ascii="Times New Roman" w:hAnsi="Times New Roman" w:cs="Times New Roman"/>
          <w:b/>
          <w:color w:val="FFC000"/>
          <w:sz w:val="44"/>
          <w:szCs w:val="44"/>
        </w:rPr>
      </w:pPr>
      <w:r w:rsidRPr="003F65B0">
        <w:rPr>
          <w:rFonts w:ascii="Times New Roman" w:hAnsi="Times New Roman" w:cs="Times New Roman"/>
          <w:color w:val="0070C0"/>
          <w:sz w:val="44"/>
          <w:szCs w:val="44"/>
        </w:rPr>
        <w:t xml:space="preserve"> </w:t>
      </w:r>
      <w:r w:rsidRPr="00220C3E">
        <w:rPr>
          <w:rFonts w:ascii="Times New Roman" w:hAnsi="Times New Roman" w:cs="Times New Roman"/>
          <w:color w:val="FFC000"/>
          <w:sz w:val="44"/>
          <w:szCs w:val="44"/>
        </w:rPr>
        <w:t>«</w:t>
      </w:r>
      <w:r w:rsidRPr="00220C3E">
        <w:rPr>
          <w:rFonts w:ascii="Times New Roman" w:hAnsi="Times New Roman" w:cs="Times New Roman"/>
          <w:b/>
          <w:color w:val="FFC000"/>
          <w:sz w:val="44"/>
          <w:szCs w:val="44"/>
        </w:rPr>
        <w:t xml:space="preserve">Развитие познавательных способностей у детей дошкольного возраста посредствам технологии интеллектуально творческого развития «Сказочные лабиринты игры» В. В. </w:t>
      </w:r>
      <w:proofErr w:type="spellStart"/>
      <w:r w:rsidRPr="00220C3E">
        <w:rPr>
          <w:rFonts w:ascii="Times New Roman" w:hAnsi="Times New Roman" w:cs="Times New Roman"/>
          <w:b/>
          <w:color w:val="FFC000"/>
          <w:sz w:val="44"/>
          <w:szCs w:val="44"/>
        </w:rPr>
        <w:t>Воскобовича</w:t>
      </w:r>
      <w:proofErr w:type="spellEnd"/>
      <w:r w:rsidRPr="00220C3E">
        <w:rPr>
          <w:rFonts w:ascii="Times New Roman" w:hAnsi="Times New Roman" w:cs="Times New Roman"/>
          <w:b/>
          <w:color w:val="FFC000"/>
          <w:sz w:val="44"/>
          <w:szCs w:val="44"/>
        </w:rPr>
        <w:t>»</w:t>
      </w:r>
    </w:p>
    <w:tbl>
      <w:tblPr>
        <w:tblStyle w:val="a3"/>
        <w:tblW w:w="15702" w:type="dxa"/>
        <w:tblLook w:val="04A0"/>
      </w:tblPr>
      <w:tblGrid>
        <w:gridCol w:w="15702"/>
      </w:tblGrid>
      <w:tr w:rsidR="003F65B0" w:rsidRPr="00220C3E" w:rsidTr="000A36A3">
        <w:trPr>
          <w:trHeight w:val="521"/>
        </w:trPr>
        <w:tc>
          <w:tcPr>
            <w:tcW w:w="15702" w:type="dxa"/>
          </w:tcPr>
          <w:p w:rsidR="003F65B0" w:rsidRPr="00220C3E" w:rsidRDefault="000A36A3" w:rsidP="000A36A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44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  <w:szCs w:val="44"/>
              </w:rPr>
              <w:t>Сентябрь</w:t>
            </w:r>
          </w:p>
        </w:tc>
      </w:tr>
      <w:tr w:rsidR="000A36A3" w:rsidRPr="00220C3E" w:rsidTr="00D15C63">
        <w:trPr>
          <w:trHeight w:val="1365"/>
        </w:trPr>
        <w:tc>
          <w:tcPr>
            <w:tcW w:w="15702" w:type="dxa"/>
          </w:tcPr>
          <w:p w:rsidR="00D15C63" w:rsidRPr="00220C3E" w:rsidRDefault="000A36A3" w:rsidP="00D15C63">
            <w:pPr>
              <w:pStyle w:val="a4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Разработка системы работы по ФЭМП дошкольников посредствам развивающих игр</w:t>
            </w:r>
            <w:r w:rsidR="006F7FC8"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В. В. </w:t>
            </w:r>
            <w:proofErr w:type="spellStart"/>
            <w:r w:rsidR="006F7FC8"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Воскобовича</w:t>
            </w:r>
            <w:proofErr w:type="spellEnd"/>
            <w:r w:rsidR="00C46604"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</w:t>
            </w: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на сентябрь 201</w:t>
            </w:r>
            <w:r w:rsidR="00C46604"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8 – 2019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</w:t>
            </w:r>
            <w:proofErr w:type="gram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.г</w:t>
            </w:r>
            <w:proofErr w:type="gram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од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.</w:t>
            </w:r>
          </w:p>
          <w:p w:rsidR="00C808E7" w:rsidRPr="00220C3E" w:rsidRDefault="00C808E7" w:rsidP="00D15C63">
            <w:pPr>
              <w:pStyle w:val="a4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Участие  в рабочей группе по сос</w:t>
            </w:r>
            <w:bookmarkStart w:id="0" w:name="_GoBack"/>
            <w:bookmarkEnd w:id="0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тавлению системы работы по ФЭМП для детей дошкольного возраста посредствам развивающих игр.</w:t>
            </w:r>
          </w:p>
        </w:tc>
      </w:tr>
      <w:tr w:rsidR="00D15C63" w:rsidRPr="00220C3E" w:rsidTr="00D15C63">
        <w:trPr>
          <w:trHeight w:val="450"/>
        </w:trPr>
        <w:tc>
          <w:tcPr>
            <w:tcW w:w="15702" w:type="dxa"/>
          </w:tcPr>
          <w:p w:rsidR="00D15C63" w:rsidRPr="00220C3E" w:rsidRDefault="00D15C63" w:rsidP="00D15C63">
            <w:pPr>
              <w:pStyle w:val="a4"/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Октябрь</w:t>
            </w:r>
          </w:p>
        </w:tc>
      </w:tr>
      <w:tr w:rsidR="00D15C63" w:rsidRPr="00220C3E" w:rsidTr="00D15C63">
        <w:trPr>
          <w:trHeight w:val="1755"/>
        </w:trPr>
        <w:tc>
          <w:tcPr>
            <w:tcW w:w="15702" w:type="dxa"/>
          </w:tcPr>
          <w:p w:rsidR="00C46604" w:rsidRPr="00220C3E" w:rsidRDefault="00C46604" w:rsidP="00C46604">
            <w:pPr>
              <w:pStyle w:val="a4"/>
              <w:numPr>
                <w:ilvl w:val="0"/>
                <w:numId w:val="17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Разработка системы работы по ФЭМП дошкольников посредствам развивающих игр В. В.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Воскобовича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на сентябрь 2018 – 2019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</w:t>
            </w:r>
            <w:proofErr w:type="gram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.г</w:t>
            </w:r>
            <w:proofErr w:type="gram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од.</w:t>
            </w:r>
            <w:proofErr w:type="spellEnd"/>
          </w:p>
          <w:p w:rsidR="00D15C63" w:rsidRPr="00220C3E" w:rsidRDefault="00C46604" w:rsidP="00C46604">
            <w:pPr>
              <w:pStyle w:val="a4"/>
              <w:numPr>
                <w:ilvl w:val="0"/>
                <w:numId w:val="17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Участие  в рабочей группе по составлению системы работы по ФЭМП для детей дошкольного возраста посредствам развивающих игр.</w:t>
            </w:r>
          </w:p>
          <w:p w:rsidR="00D91D8C" w:rsidRPr="00220C3E" w:rsidRDefault="00D91D8C" w:rsidP="00D91D8C">
            <w:pPr>
              <w:pStyle w:val="a4"/>
              <w:numPr>
                <w:ilvl w:val="0"/>
                <w:numId w:val="17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Участие в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вебинарах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, посвященных теме методического направления на сайте «Дефектология </w:t>
            </w:r>
            <w:proofErr w:type="gram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ПРОФ</w:t>
            </w:r>
            <w:proofErr w:type="gram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» и «Педагоги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онлайн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».</w:t>
            </w:r>
          </w:p>
        </w:tc>
      </w:tr>
      <w:tr w:rsidR="00D15C63" w:rsidRPr="00220C3E" w:rsidTr="00D15C63">
        <w:trPr>
          <w:trHeight w:val="495"/>
        </w:trPr>
        <w:tc>
          <w:tcPr>
            <w:tcW w:w="15702" w:type="dxa"/>
          </w:tcPr>
          <w:p w:rsidR="00D15C63" w:rsidRPr="00220C3E" w:rsidRDefault="00D15C63" w:rsidP="00D15C63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Ноябрь</w:t>
            </w:r>
          </w:p>
        </w:tc>
      </w:tr>
      <w:tr w:rsidR="00D15C63" w:rsidRPr="00220C3E" w:rsidTr="00D15C63">
        <w:trPr>
          <w:trHeight w:val="1440"/>
        </w:trPr>
        <w:tc>
          <w:tcPr>
            <w:tcW w:w="15702" w:type="dxa"/>
          </w:tcPr>
          <w:p w:rsidR="00C46604" w:rsidRPr="00220C3E" w:rsidRDefault="00C46604" w:rsidP="00C46604">
            <w:pPr>
              <w:pStyle w:val="a4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Разработка системы работы по ФЭМП дошкольников посредствам развивающих игр В. В.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Воскобовича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на сентябрь 2018 – 2019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</w:t>
            </w:r>
            <w:proofErr w:type="gram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.г</w:t>
            </w:r>
            <w:proofErr w:type="gram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од.</w:t>
            </w:r>
            <w:proofErr w:type="spellEnd"/>
          </w:p>
          <w:p w:rsidR="00D15C63" w:rsidRPr="00220C3E" w:rsidRDefault="00C46604" w:rsidP="00C46604">
            <w:pPr>
              <w:pStyle w:val="a4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Участие  в рабочей группе по составлению системы работы по ФЭМП для детей дошкольного возраста посредствам развивающих игр.</w:t>
            </w:r>
          </w:p>
          <w:p w:rsidR="00C46604" w:rsidRPr="00220C3E" w:rsidRDefault="00C46604" w:rsidP="00C46604">
            <w:pPr>
              <w:pStyle w:val="a4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Участие в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вебинаре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«Создание развивающей предметно-пространственной среды в ДОО</w:t>
            </w:r>
            <w:r w:rsidR="00D91D8C"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на сайте «Педагоги </w:t>
            </w:r>
            <w:proofErr w:type="spellStart"/>
            <w:r w:rsidR="00D91D8C"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lastRenderedPageBreak/>
              <w:t>онлайн</w:t>
            </w:r>
            <w:proofErr w:type="spellEnd"/>
            <w:r w:rsidR="00D91D8C"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»</w:t>
            </w:r>
          </w:p>
          <w:p w:rsidR="00D91D8C" w:rsidRPr="00220C3E" w:rsidRDefault="00D91D8C" w:rsidP="00D91D8C">
            <w:pPr>
              <w:pStyle w:val="a4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Фото и видео отчеты для родителей о реализации технологии «Сказочные лабиринты игры» в работе с детьми, с пояснениями.</w:t>
            </w:r>
          </w:p>
          <w:p w:rsidR="00D91D8C" w:rsidRPr="00220C3E" w:rsidRDefault="00D91D8C" w:rsidP="00D91D8C">
            <w:pPr>
              <w:pStyle w:val="a4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Анализ новой методической литературы по методическому направлению.</w:t>
            </w:r>
          </w:p>
        </w:tc>
      </w:tr>
      <w:tr w:rsidR="00D15C63" w:rsidRPr="00220C3E" w:rsidTr="00D15C63">
        <w:trPr>
          <w:trHeight w:val="465"/>
        </w:trPr>
        <w:tc>
          <w:tcPr>
            <w:tcW w:w="15702" w:type="dxa"/>
          </w:tcPr>
          <w:p w:rsidR="00D15C63" w:rsidRPr="00220C3E" w:rsidRDefault="00D15C63" w:rsidP="00D15C63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lastRenderedPageBreak/>
              <w:t>Декабрь</w:t>
            </w:r>
          </w:p>
        </w:tc>
      </w:tr>
      <w:tr w:rsidR="00D15C63" w:rsidRPr="00220C3E" w:rsidTr="006D7A3C">
        <w:trPr>
          <w:trHeight w:val="1877"/>
        </w:trPr>
        <w:tc>
          <w:tcPr>
            <w:tcW w:w="15702" w:type="dxa"/>
          </w:tcPr>
          <w:p w:rsidR="00C46604" w:rsidRPr="00220C3E" w:rsidRDefault="00C46604" w:rsidP="00C46604">
            <w:pPr>
              <w:pStyle w:val="a4"/>
              <w:numPr>
                <w:ilvl w:val="0"/>
                <w:numId w:val="19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Разработка системы работы по ФЭМП дошкольников посредствам развивающих игр В. В.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Воскобовича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на сентябрь 2018 – 2019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</w:t>
            </w:r>
            <w:proofErr w:type="gram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.г</w:t>
            </w:r>
            <w:proofErr w:type="gram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од.</w:t>
            </w:r>
            <w:proofErr w:type="spellEnd"/>
          </w:p>
          <w:p w:rsidR="00D15C63" w:rsidRPr="00220C3E" w:rsidRDefault="00C46604" w:rsidP="00C46604">
            <w:pPr>
              <w:pStyle w:val="a4"/>
              <w:numPr>
                <w:ilvl w:val="0"/>
                <w:numId w:val="19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Участие  в рабочей группе по составлению системы работы по ФЭМП для детей дошкольного возраста посредствам развивающих игр.</w:t>
            </w:r>
          </w:p>
          <w:p w:rsidR="00D91D8C" w:rsidRPr="00220C3E" w:rsidRDefault="00D91D8C" w:rsidP="00C46604">
            <w:pPr>
              <w:pStyle w:val="a4"/>
              <w:numPr>
                <w:ilvl w:val="0"/>
                <w:numId w:val="19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Участие в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вебинарах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, посвященных теме методического направления на сайте «Дефектология </w:t>
            </w:r>
            <w:proofErr w:type="gram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ПРОФ</w:t>
            </w:r>
            <w:proofErr w:type="gram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» и «Педагоги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онлайн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».</w:t>
            </w:r>
          </w:p>
          <w:p w:rsidR="00220C3E" w:rsidRPr="00220C3E" w:rsidRDefault="00220C3E" w:rsidP="00220C3E">
            <w:pPr>
              <w:pStyle w:val="a4"/>
              <w:numPr>
                <w:ilvl w:val="0"/>
                <w:numId w:val="19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Участие во всероссийском  творческом конкурсе для детей дошкольного и младшего школьного возраста «Прозрачная идея»</w:t>
            </w:r>
          </w:p>
        </w:tc>
      </w:tr>
      <w:tr w:rsidR="006D7A3C" w:rsidRPr="00220C3E" w:rsidTr="006D7A3C">
        <w:trPr>
          <w:trHeight w:val="585"/>
        </w:trPr>
        <w:tc>
          <w:tcPr>
            <w:tcW w:w="15702" w:type="dxa"/>
          </w:tcPr>
          <w:p w:rsidR="006D7A3C" w:rsidRPr="00220C3E" w:rsidRDefault="006D7A3C" w:rsidP="006D7A3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Январь</w:t>
            </w:r>
          </w:p>
          <w:p w:rsidR="006D7A3C" w:rsidRPr="00220C3E" w:rsidRDefault="006D7A3C" w:rsidP="00D15C63">
            <w:p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</w:tr>
      <w:tr w:rsidR="006D7A3C" w:rsidRPr="00220C3E" w:rsidTr="006D7A3C">
        <w:trPr>
          <w:trHeight w:val="1575"/>
        </w:trPr>
        <w:tc>
          <w:tcPr>
            <w:tcW w:w="15702" w:type="dxa"/>
          </w:tcPr>
          <w:p w:rsidR="00C46604" w:rsidRPr="00220C3E" w:rsidRDefault="00C46604" w:rsidP="00C46604">
            <w:pPr>
              <w:pStyle w:val="a4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Разработка системы работы по ФЭМП дошкольников посредствам развивающих игр В. В.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Воскобовича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на сентябрь 2018 – 2019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</w:t>
            </w:r>
            <w:proofErr w:type="gram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.г</w:t>
            </w:r>
            <w:proofErr w:type="gram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од.</w:t>
            </w:r>
            <w:proofErr w:type="spellEnd"/>
          </w:p>
          <w:p w:rsidR="006D7A3C" w:rsidRPr="00220C3E" w:rsidRDefault="00C46604" w:rsidP="00C46604">
            <w:pPr>
              <w:pStyle w:val="a4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Участие  в рабочей группе по составлению системы работы по ФЭМП для детей дошкольного возраста посредствам развивающих игр.</w:t>
            </w:r>
          </w:p>
          <w:p w:rsidR="00D91D8C" w:rsidRPr="00220C3E" w:rsidRDefault="00D91D8C" w:rsidP="00C46604">
            <w:pPr>
              <w:pStyle w:val="a4"/>
              <w:numPr>
                <w:ilvl w:val="0"/>
                <w:numId w:val="20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Участие в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вебинарах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, посвященных теме методического направления на сайте «Дефектология </w:t>
            </w:r>
            <w:proofErr w:type="gram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ПРОФ</w:t>
            </w:r>
            <w:proofErr w:type="gram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» и «Педагоги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онлайн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».</w:t>
            </w:r>
          </w:p>
        </w:tc>
      </w:tr>
      <w:tr w:rsidR="006D7A3C" w:rsidRPr="00220C3E" w:rsidTr="006D7A3C">
        <w:trPr>
          <w:trHeight w:val="502"/>
        </w:trPr>
        <w:tc>
          <w:tcPr>
            <w:tcW w:w="15702" w:type="dxa"/>
          </w:tcPr>
          <w:p w:rsidR="006D7A3C" w:rsidRPr="00220C3E" w:rsidRDefault="006D7A3C" w:rsidP="006D7A3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Февраль</w:t>
            </w:r>
          </w:p>
          <w:p w:rsidR="006D7A3C" w:rsidRPr="00220C3E" w:rsidRDefault="006D7A3C" w:rsidP="00D15C63">
            <w:p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</w:tr>
      <w:tr w:rsidR="006D7A3C" w:rsidRPr="00220C3E" w:rsidTr="006D7A3C">
        <w:trPr>
          <w:trHeight w:val="1335"/>
        </w:trPr>
        <w:tc>
          <w:tcPr>
            <w:tcW w:w="15702" w:type="dxa"/>
          </w:tcPr>
          <w:p w:rsidR="00C46604" w:rsidRPr="00220C3E" w:rsidRDefault="00C46604" w:rsidP="00C46604">
            <w:pPr>
              <w:pStyle w:val="a4"/>
              <w:numPr>
                <w:ilvl w:val="0"/>
                <w:numId w:val="21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Разработка системы работы по ФЭМП дошкольников посредствам развивающих игр В. В.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Воскобовича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на сентябрь 2018 – 2019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</w:t>
            </w:r>
            <w:proofErr w:type="gram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.г</w:t>
            </w:r>
            <w:proofErr w:type="gram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од.</w:t>
            </w:r>
            <w:proofErr w:type="spellEnd"/>
          </w:p>
          <w:p w:rsidR="00C808E7" w:rsidRPr="00220C3E" w:rsidRDefault="00C46604" w:rsidP="00C46604">
            <w:pPr>
              <w:pStyle w:val="a4"/>
              <w:numPr>
                <w:ilvl w:val="0"/>
                <w:numId w:val="21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Участие  в рабочей группе по составлению системы работы по ФЭМП для детей дошкольного возраста посредствам развивающих игр.</w:t>
            </w:r>
          </w:p>
          <w:p w:rsidR="00D91D8C" w:rsidRPr="00220C3E" w:rsidRDefault="00D91D8C" w:rsidP="00C46604">
            <w:pPr>
              <w:pStyle w:val="a4"/>
              <w:numPr>
                <w:ilvl w:val="0"/>
                <w:numId w:val="21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Участие в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вебинарах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, посвященных теме методического направления на сайте «Дефектология </w:t>
            </w:r>
            <w:proofErr w:type="gram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ПРОФ</w:t>
            </w:r>
            <w:proofErr w:type="gram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» и «Педагоги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онлайн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».</w:t>
            </w:r>
          </w:p>
          <w:p w:rsidR="00D91D8C" w:rsidRPr="00220C3E" w:rsidRDefault="00D91D8C" w:rsidP="00D91D8C">
            <w:pPr>
              <w:pStyle w:val="a4"/>
              <w:numPr>
                <w:ilvl w:val="0"/>
                <w:numId w:val="21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lastRenderedPageBreak/>
              <w:t>Фото и видео отчеты для родителей о реализации технологии «Сказочные лабиринты игры» в работе с детьми, с пояснениями.</w:t>
            </w:r>
          </w:p>
        </w:tc>
      </w:tr>
      <w:tr w:rsidR="006D7A3C" w:rsidRPr="00220C3E" w:rsidTr="006D7A3C">
        <w:trPr>
          <w:trHeight w:val="392"/>
        </w:trPr>
        <w:tc>
          <w:tcPr>
            <w:tcW w:w="15702" w:type="dxa"/>
          </w:tcPr>
          <w:p w:rsidR="006D7A3C" w:rsidRPr="00220C3E" w:rsidRDefault="006D7A3C" w:rsidP="006D7A3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lastRenderedPageBreak/>
              <w:t>Март</w:t>
            </w:r>
          </w:p>
          <w:p w:rsidR="006D7A3C" w:rsidRPr="00220C3E" w:rsidRDefault="006D7A3C" w:rsidP="006D7A3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</w:tr>
      <w:tr w:rsidR="006D7A3C" w:rsidRPr="00220C3E" w:rsidTr="006D7A3C">
        <w:trPr>
          <w:trHeight w:val="1305"/>
        </w:trPr>
        <w:tc>
          <w:tcPr>
            <w:tcW w:w="15702" w:type="dxa"/>
          </w:tcPr>
          <w:p w:rsidR="00C46604" w:rsidRPr="00220C3E" w:rsidRDefault="00C46604" w:rsidP="00C46604">
            <w:pPr>
              <w:pStyle w:val="a4"/>
              <w:numPr>
                <w:ilvl w:val="0"/>
                <w:numId w:val="22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Разработка системы работы по ФЭМП дошкольников посредствам развивающих игр В. В.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Воскобовича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на сентябрь 2018 – 2019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</w:t>
            </w:r>
            <w:proofErr w:type="gram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.г</w:t>
            </w:r>
            <w:proofErr w:type="gram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од.</w:t>
            </w:r>
            <w:proofErr w:type="spellEnd"/>
          </w:p>
          <w:p w:rsidR="006D7A3C" w:rsidRPr="00220C3E" w:rsidRDefault="00C46604" w:rsidP="00C46604">
            <w:pPr>
              <w:pStyle w:val="a4"/>
              <w:numPr>
                <w:ilvl w:val="0"/>
                <w:numId w:val="22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Участие  в рабочей группе по составлению системы работы по ФЭМП для детей дошкольного возраста посредствам развивающих игр.</w:t>
            </w:r>
          </w:p>
          <w:p w:rsidR="00D91D8C" w:rsidRPr="00220C3E" w:rsidRDefault="00D91D8C" w:rsidP="00C46604">
            <w:pPr>
              <w:pStyle w:val="a4"/>
              <w:numPr>
                <w:ilvl w:val="0"/>
                <w:numId w:val="22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Участие в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вебинарах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, посвященных теме методического направления на сайте «Дефектология </w:t>
            </w:r>
            <w:proofErr w:type="gram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ПРОФ</w:t>
            </w:r>
            <w:proofErr w:type="gram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» и «Педагоги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онлайн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».</w:t>
            </w:r>
          </w:p>
        </w:tc>
      </w:tr>
      <w:tr w:rsidR="006D7A3C" w:rsidRPr="00220C3E" w:rsidTr="006D7A3C">
        <w:trPr>
          <w:trHeight w:val="390"/>
        </w:trPr>
        <w:tc>
          <w:tcPr>
            <w:tcW w:w="15702" w:type="dxa"/>
          </w:tcPr>
          <w:p w:rsidR="006D7A3C" w:rsidRPr="00220C3E" w:rsidRDefault="006D7A3C" w:rsidP="006D7A3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Апрель</w:t>
            </w:r>
          </w:p>
          <w:p w:rsidR="006D7A3C" w:rsidRPr="00220C3E" w:rsidRDefault="006D7A3C" w:rsidP="006D7A3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</w:tr>
      <w:tr w:rsidR="006D7A3C" w:rsidRPr="00220C3E" w:rsidTr="005E5655">
        <w:trPr>
          <w:trHeight w:val="885"/>
        </w:trPr>
        <w:tc>
          <w:tcPr>
            <w:tcW w:w="15702" w:type="dxa"/>
          </w:tcPr>
          <w:p w:rsidR="00C46604" w:rsidRPr="00220C3E" w:rsidRDefault="00C46604" w:rsidP="00C46604">
            <w:pPr>
              <w:pStyle w:val="a4"/>
              <w:numPr>
                <w:ilvl w:val="0"/>
                <w:numId w:val="23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Разработка системы работы по ФЭМП дошкольников посредствам развивающих игр В. В.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Воскобовича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на сентябрь 2018 – 2019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</w:t>
            </w:r>
            <w:proofErr w:type="gram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.г</w:t>
            </w:r>
            <w:proofErr w:type="gram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од.</w:t>
            </w:r>
            <w:proofErr w:type="spellEnd"/>
          </w:p>
          <w:p w:rsidR="005E5655" w:rsidRPr="00220C3E" w:rsidRDefault="00C46604" w:rsidP="00C46604">
            <w:pPr>
              <w:pStyle w:val="a4"/>
              <w:numPr>
                <w:ilvl w:val="0"/>
                <w:numId w:val="23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Участие  в рабочей группе по составлению системы работы по ФЭМП для детей дошкольного возраста посредствам развивающих игр.</w:t>
            </w:r>
          </w:p>
          <w:p w:rsidR="00D91D8C" w:rsidRPr="00220C3E" w:rsidRDefault="00D91D8C" w:rsidP="00C46604">
            <w:pPr>
              <w:pStyle w:val="a4"/>
              <w:numPr>
                <w:ilvl w:val="0"/>
                <w:numId w:val="23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Участие в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вебинарах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, посвященных теме методического направления на сайте «Дефектология </w:t>
            </w:r>
            <w:proofErr w:type="gram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ПРОФ</w:t>
            </w:r>
            <w:proofErr w:type="gram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» и «Педагоги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онлайн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».</w:t>
            </w:r>
          </w:p>
        </w:tc>
      </w:tr>
      <w:tr w:rsidR="005E5655" w:rsidRPr="00220C3E" w:rsidTr="005E5655">
        <w:trPr>
          <w:trHeight w:val="667"/>
        </w:trPr>
        <w:tc>
          <w:tcPr>
            <w:tcW w:w="15702" w:type="dxa"/>
          </w:tcPr>
          <w:p w:rsidR="005E5655" w:rsidRPr="00220C3E" w:rsidRDefault="005E5655" w:rsidP="005E565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Май</w:t>
            </w:r>
          </w:p>
          <w:p w:rsidR="005E5655" w:rsidRPr="00220C3E" w:rsidRDefault="005E5655" w:rsidP="005E5655">
            <w:p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</w:tr>
      <w:tr w:rsidR="005E5655" w:rsidRPr="00220C3E" w:rsidTr="006D7A3C">
        <w:trPr>
          <w:trHeight w:val="1545"/>
        </w:trPr>
        <w:tc>
          <w:tcPr>
            <w:tcW w:w="15702" w:type="dxa"/>
            <w:tcBorders>
              <w:bottom w:val="single" w:sz="4" w:space="0" w:color="auto"/>
            </w:tcBorders>
          </w:tcPr>
          <w:p w:rsidR="00C46604" w:rsidRPr="00220C3E" w:rsidRDefault="00C46604" w:rsidP="00C46604">
            <w:pPr>
              <w:pStyle w:val="a4"/>
              <w:numPr>
                <w:ilvl w:val="0"/>
                <w:numId w:val="24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Разработка системы работы по ФЭМП дошкольников посредствам развивающих игр В. В.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Воскобовича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на сентябрь 2018 – 2019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</w:t>
            </w:r>
            <w:proofErr w:type="gram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.г</w:t>
            </w:r>
            <w:proofErr w:type="gram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од.</w:t>
            </w:r>
            <w:proofErr w:type="spellEnd"/>
          </w:p>
          <w:p w:rsidR="005E5655" w:rsidRPr="00220C3E" w:rsidRDefault="00C46604" w:rsidP="00C46604">
            <w:pPr>
              <w:pStyle w:val="a4"/>
              <w:numPr>
                <w:ilvl w:val="0"/>
                <w:numId w:val="24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Участие  в рабочей группе по составлению системы работы по ФЭМП для детей дошкольного возраста посредствам развивающих игр.</w:t>
            </w:r>
          </w:p>
          <w:p w:rsidR="00D91D8C" w:rsidRPr="00220C3E" w:rsidRDefault="00D91D8C" w:rsidP="00C46604">
            <w:pPr>
              <w:pStyle w:val="a4"/>
              <w:numPr>
                <w:ilvl w:val="0"/>
                <w:numId w:val="24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Участие в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вебинарах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, посвященных теме методического направления на сайте «Дефектология </w:t>
            </w:r>
            <w:proofErr w:type="gram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ПРОФ</w:t>
            </w:r>
            <w:proofErr w:type="gram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» и «Педагоги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онлайн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».</w:t>
            </w:r>
          </w:p>
          <w:p w:rsidR="00D91D8C" w:rsidRPr="00220C3E" w:rsidRDefault="00D91D8C" w:rsidP="00C46604">
            <w:pPr>
              <w:pStyle w:val="a4"/>
              <w:numPr>
                <w:ilvl w:val="0"/>
                <w:numId w:val="24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Фото и видео отчеты для родителей о реализации технологии «Сказочные лабиринты игры» в работе с их детьми, с пояснениями.</w:t>
            </w:r>
          </w:p>
          <w:p w:rsidR="00C46604" w:rsidRPr="00220C3E" w:rsidRDefault="00C46604" w:rsidP="00C46604">
            <w:pPr>
              <w:pStyle w:val="a4"/>
              <w:numPr>
                <w:ilvl w:val="0"/>
                <w:numId w:val="24"/>
              </w:numPr>
              <w:spacing w:after="0" w:line="259" w:lineRule="auto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lastRenderedPageBreak/>
              <w:t xml:space="preserve">Посещение </w:t>
            </w:r>
            <w:proofErr w:type="spellStart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>тьютерского</w:t>
            </w:r>
            <w:proofErr w:type="spellEnd"/>
            <w:r w:rsidRPr="00220C3E">
              <w:rPr>
                <w:rFonts w:ascii="Times New Roman" w:hAnsi="Times New Roman" w:cs="Times New Roman"/>
                <w:b/>
                <w:color w:val="00B050"/>
                <w:sz w:val="28"/>
              </w:rPr>
              <w:t xml:space="preserve"> семинара начального уровня в Санкт-Петербурге.</w:t>
            </w:r>
          </w:p>
          <w:p w:rsidR="00D91D8C" w:rsidRPr="00220C3E" w:rsidRDefault="00D91D8C" w:rsidP="00D91D8C">
            <w:pPr>
              <w:spacing w:after="0" w:line="259" w:lineRule="auto"/>
              <w:ind w:left="720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</w:p>
        </w:tc>
      </w:tr>
    </w:tbl>
    <w:p w:rsidR="008579B1" w:rsidRPr="00220C3E" w:rsidRDefault="008579B1">
      <w:pPr>
        <w:rPr>
          <w:rFonts w:ascii="Times New Roman" w:hAnsi="Times New Roman" w:cs="Times New Roman"/>
          <w:color w:val="00B050"/>
          <w:sz w:val="44"/>
          <w:szCs w:val="44"/>
        </w:rPr>
      </w:pPr>
    </w:p>
    <w:sectPr w:rsidR="008579B1" w:rsidRPr="00220C3E" w:rsidSect="003F65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A82"/>
    <w:multiLevelType w:val="hybridMultilevel"/>
    <w:tmpl w:val="6646F8C0"/>
    <w:lvl w:ilvl="0" w:tplc="C7BE6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B4D54"/>
    <w:multiLevelType w:val="hybridMultilevel"/>
    <w:tmpl w:val="6646F8C0"/>
    <w:lvl w:ilvl="0" w:tplc="C7BE6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A18E2"/>
    <w:multiLevelType w:val="hybridMultilevel"/>
    <w:tmpl w:val="BF74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B60E1"/>
    <w:multiLevelType w:val="hybridMultilevel"/>
    <w:tmpl w:val="6646F8C0"/>
    <w:lvl w:ilvl="0" w:tplc="C7BE6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C6462"/>
    <w:multiLevelType w:val="hybridMultilevel"/>
    <w:tmpl w:val="876E1C30"/>
    <w:lvl w:ilvl="0" w:tplc="1492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19227F"/>
    <w:multiLevelType w:val="hybridMultilevel"/>
    <w:tmpl w:val="3330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B4113"/>
    <w:multiLevelType w:val="hybridMultilevel"/>
    <w:tmpl w:val="6646F8C0"/>
    <w:lvl w:ilvl="0" w:tplc="C7BE6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BD2591"/>
    <w:multiLevelType w:val="hybridMultilevel"/>
    <w:tmpl w:val="DCC64D0A"/>
    <w:lvl w:ilvl="0" w:tplc="1492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C60F9"/>
    <w:multiLevelType w:val="hybridMultilevel"/>
    <w:tmpl w:val="E4EA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24DA3"/>
    <w:multiLevelType w:val="hybridMultilevel"/>
    <w:tmpl w:val="6646F8C0"/>
    <w:lvl w:ilvl="0" w:tplc="C7BE6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713D3F"/>
    <w:multiLevelType w:val="hybridMultilevel"/>
    <w:tmpl w:val="5D42FF06"/>
    <w:lvl w:ilvl="0" w:tplc="1492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515157"/>
    <w:multiLevelType w:val="hybridMultilevel"/>
    <w:tmpl w:val="DCC64D0A"/>
    <w:lvl w:ilvl="0" w:tplc="1492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D46F27"/>
    <w:multiLevelType w:val="hybridMultilevel"/>
    <w:tmpl w:val="6646F8C0"/>
    <w:lvl w:ilvl="0" w:tplc="C7BE6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A7D44"/>
    <w:multiLevelType w:val="hybridMultilevel"/>
    <w:tmpl w:val="8756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617EE"/>
    <w:multiLevelType w:val="hybridMultilevel"/>
    <w:tmpl w:val="A6A0BB16"/>
    <w:lvl w:ilvl="0" w:tplc="1492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7216D"/>
    <w:multiLevelType w:val="hybridMultilevel"/>
    <w:tmpl w:val="497C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04015"/>
    <w:multiLevelType w:val="hybridMultilevel"/>
    <w:tmpl w:val="EE9A1728"/>
    <w:lvl w:ilvl="0" w:tplc="1492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ED5938"/>
    <w:multiLevelType w:val="hybridMultilevel"/>
    <w:tmpl w:val="0394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85BBF"/>
    <w:multiLevelType w:val="hybridMultilevel"/>
    <w:tmpl w:val="756ACBB2"/>
    <w:lvl w:ilvl="0" w:tplc="1492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FB5568"/>
    <w:multiLevelType w:val="hybridMultilevel"/>
    <w:tmpl w:val="4ECE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D5FDD"/>
    <w:multiLevelType w:val="hybridMultilevel"/>
    <w:tmpl w:val="DCC64D0A"/>
    <w:lvl w:ilvl="0" w:tplc="14928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4637DA"/>
    <w:multiLevelType w:val="hybridMultilevel"/>
    <w:tmpl w:val="6646F8C0"/>
    <w:lvl w:ilvl="0" w:tplc="C7BE6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4D2794"/>
    <w:multiLevelType w:val="hybridMultilevel"/>
    <w:tmpl w:val="5988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B2A6F"/>
    <w:multiLevelType w:val="hybridMultilevel"/>
    <w:tmpl w:val="6646F8C0"/>
    <w:lvl w:ilvl="0" w:tplc="C7BE6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6"/>
  </w:num>
  <w:num w:numId="5">
    <w:abstractNumId w:val="15"/>
  </w:num>
  <w:num w:numId="6">
    <w:abstractNumId w:val="10"/>
  </w:num>
  <w:num w:numId="7">
    <w:abstractNumId w:val="17"/>
  </w:num>
  <w:num w:numId="8">
    <w:abstractNumId w:val="14"/>
  </w:num>
  <w:num w:numId="9">
    <w:abstractNumId w:val="22"/>
  </w:num>
  <w:num w:numId="10">
    <w:abstractNumId w:val="18"/>
  </w:num>
  <w:num w:numId="11">
    <w:abstractNumId w:val="8"/>
  </w:num>
  <w:num w:numId="12">
    <w:abstractNumId w:val="4"/>
  </w:num>
  <w:num w:numId="13">
    <w:abstractNumId w:val="7"/>
  </w:num>
  <w:num w:numId="14">
    <w:abstractNumId w:val="13"/>
  </w:num>
  <w:num w:numId="15">
    <w:abstractNumId w:val="11"/>
  </w:num>
  <w:num w:numId="16">
    <w:abstractNumId w:val="5"/>
  </w:num>
  <w:num w:numId="17">
    <w:abstractNumId w:val="12"/>
  </w:num>
  <w:num w:numId="18">
    <w:abstractNumId w:val="3"/>
  </w:num>
  <w:num w:numId="19">
    <w:abstractNumId w:val="21"/>
  </w:num>
  <w:num w:numId="20">
    <w:abstractNumId w:val="0"/>
  </w:num>
  <w:num w:numId="21">
    <w:abstractNumId w:val="1"/>
  </w:num>
  <w:num w:numId="22">
    <w:abstractNumId w:val="6"/>
  </w:num>
  <w:num w:numId="23">
    <w:abstractNumId w:val="2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5B0"/>
    <w:rsid w:val="000A36A3"/>
    <w:rsid w:val="00220C3E"/>
    <w:rsid w:val="003F65B0"/>
    <w:rsid w:val="005E5655"/>
    <w:rsid w:val="006D7A3C"/>
    <w:rsid w:val="006F7FC8"/>
    <w:rsid w:val="008579B1"/>
    <w:rsid w:val="00A16696"/>
    <w:rsid w:val="00C46604"/>
    <w:rsid w:val="00C808E7"/>
    <w:rsid w:val="00D15C63"/>
    <w:rsid w:val="00D9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6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65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466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36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2018-01-22T18:46:00Z</cp:lastPrinted>
  <dcterms:created xsi:type="dcterms:W3CDTF">2018-01-22T17:50:00Z</dcterms:created>
  <dcterms:modified xsi:type="dcterms:W3CDTF">2018-11-06T17:03:00Z</dcterms:modified>
</cp:coreProperties>
</file>