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99" w:rsidRDefault="00844F99" w:rsidP="00844F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  <w:r w:rsidRPr="00844F99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Консультация для воспитателей</w:t>
      </w:r>
      <w: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 xml:space="preserve"> и родителей:</w:t>
      </w:r>
    </w:p>
    <w:p w:rsidR="00844F99" w:rsidRPr="00844F99" w:rsidRDefault="00844F99" w:rsidP="00844F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</w:pPr>
    </w:p>
    <w:p w:rsidR="00844F99" w:rsidRDefault="00844F99" w:rsidP="00844F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7"/>
        </w:rPr>
      </w:pPr>
      <w: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«</w:t>
      </w:r>
      <w:r w:rsidRPr="00844F99"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Позвольте детям играть как можно больше</w:t>
      </w:r>
      <w:r>
        <w:rPr>
          <w:rFonts w:ascii="Times New Roman" w:hAnsi="Times New Roman" w:cs="Times New Roman"/>
          <w:b/>
          <w:color w:val="000000"/>
          <w:sz w:val="28"/>
          <w:szCs w:val="17"/>
          <w:shd w:val="clear" w:color="auto" w:fill="FFFFFF"/>
        </w:rPr>
        <w:t>»</w:t>
      </w:r>
      <w:r w:rsidRPr="00844F99">
        <w:rPr>
          <w:rFonts w:ascii="Times New Roman" w:hAnsi="Times New Roman" w:cs="Times New Roman"/>
          <w:b/>
          <w:color w:val="000000"/>
          <w:sz w:val="28"/>
          <w:szCs w:val="17"/>
        </w:rPr>
        <w:br/>
      </w:r>
    </w:p>
    <w:p w:rsidR="00DB64D6" w:rsidRDefault="00844F99" w:rsidP="00844F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149296" cy="3794877"/>
            <wp:effectExtent l="19050" t="0" r="3604" b="0"/>
            <wp:docPr id="1" name="Рисунок 1" descr="https://pp.userapi.com/c849336/v849336382/18c36f/wonvZtQh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336/v849336382/18c36f/wonvZtQhAI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218" cy="379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F99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Недавно на портале «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Матроны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.р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» был  опубликован перевод статьи из немецкого издания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The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Huffington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Post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под названием «Что родители должны дать детям в первую очередь». Материал основывался на исследованиях немецкого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нейробиолога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Геральда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Хютера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которые показали, что самый лучший инструмент развития ребенка — это свободная игра, а не расписанный по минутам день, состоящий из развивающих занятий и кружков. Отклик читателей побудил нас перевести и опубликовать главу из новой книги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Хютера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«Спасите игру» (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Rettet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das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Spiel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), написанной в соавторстве с философом Кристофом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Кварчем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 вышедшей в 2016 году (Изд.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Carl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Hanser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Verlag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München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 2016 г.).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Как писал Фридрих Шиллер, «человек играет только тогда, когда он в полном значении слова человек, и он вполне бывает человеком,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лишькогда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играет».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Почувствуйте силу, которая заключается в этих словах. Здесь сказано 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важное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 о человеке, и об игре: эти понятия соединяются самым тесным образом. «Быть человеком», кажется, приравнивается здесь к «играть». Или точнее: само человеческое бытие, его полное раскрытие, расцвет, сама жизнь происходят в игре. Это означает следующее: если мы хотим понять, что значит быть человеком, более того, если нам важно по-настоящему быть людьми — тогда нам, очевидно, стоит разобраться в сути игры, понять, что происходит с нами, когда мы играем.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Возможно ли, что игра — это еще одно измерение нашей жизни, в которое мы попадаем всегда, когда начинаем ее? И именно по этой причине мы особенно остро и ярко ощущаем себя живыми во время игры? Но это означало бы, что игра — это гораздо больше, чем простое времяпрепровождение. Это означало бы, что игра — это 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 xml:space="preserve">возможность ощутить живость своего ума, пережить чувство единения, исследовать свои возможности и раскрыть свой творческий потенциал. Это означало бы, что всякий раз, когда мы играем, мы попадаем в особое пространство, где мы — активные, увлеченные и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креативные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исследователи, творцы собственных возможностей. Очевидно, именно это почувствовал и осознал Фридрих Шиллер и — как мы увидим позже — до него еще ряд других великих мыслителей: что человек лишь тогда оправдывает свое существование, когда ему хотя бы на время удается преодолеть ограничения повседневности и открыть дверь из мира необходимого и целесообразного в мир возможного — игру.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То, что во времена Шиллера еще нельзя было сформулировать и описать в рамках научного подхода, в наше время можно конкретизировать и подкрепить доказательствами благодаря научным открытиям. В первую очередь, речь идет об открытиях в области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нейробиологии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, которые были совершены за последние два десятилетия. Теперь мы можем достаточно подробно описать, что происходит в мозге, когда мы используем его не только для организации быта, достижения каких-либо целей или преследования какой-либо выгоды. Тогда, когда нам удается попасть в пространство, где мы можем свободно и беззаботно чувствовать себя и действовать, воспринимать и осознавать, совершать открытия и исследовать весь спектр наших возможностей. В мозге человека, который 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играет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таким образом, с помощью магнитно-резонансной томографии можно измерить уменьшение количества потребляемого кислорода в результате снижения активности нервных клеток в области миндалевидного тела. Это тот участок мозга, который активизируется, когда мы чувствуем страх.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>Итак, в игре мы освобождаемся от страха. Одновременно происходит усиленная активизация всех тех нейронных сетей, которые нужны, чтобы справиться с вызовами конкретной игры. Чем сложнее игра, тем больше таких сетей задействуются одновременно. Именно это является решающей предпосылкой к тому, чтобы через новые соединения заложенных в этих сетях знаний нам приходили творческие мысли и идеи. Кроме того, при каждом удачном ходе, при каждой успешно решенной игровой задаче можно наблюдать, как определенные участки в среднем мозге, так называемые «центры вознаграждения», начинают усиленно «искрить». Это вызывает чувство, которое мы переживаем как радость, удовольствие, иногда даже восторг. Так что игра усиливает радость жизни.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Эти три важнейших открытия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нейробиологии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позволяют нам точнее ответить на вопрос, почему игра так важна и что происходит с нами, когда мы играем. Всегда, когда мы начинаем играть, перед нами открывается мир, где исчезает все то, что в повседневной жизни мешает нам найти и раскрыть заложенный в нас потенциал. Когда мы играем по-настоящему, мы не чувствуем давления и принуждения, а когда на нас ничего не давит, уходит и страх. Поэтому всегда, когда мы играем, мы получаем удовольствие и чувствуем себя свободным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.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 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От природы мы не являемся специалистами в чем-либо — мы умеем делать все понемножку, но при этом не особенно хорошо. Мы появляемся на свет крайне недифференцированными, с пластичным, способным к обучению мозгом, развитие которого к моменту рождения еще далеко не завершено. Таким образом, мы 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 xml:space="preserve">можем  взаимодействовать со всем, что нас окружает. То есть у нас есть наилучшие предпосылки для того, чтобы стать 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весьма творческими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существами. Однако этот творческий потенциал может раскрыться по-настоящему лишь в том случае, если в детстве на нас не начинают слишком рано давить. В том случае, когда у нас как можно дольше после рождения есть возможность играючи изучать, как сложно устроен мир, в котором нам выпало жить, и как широк спектр наших возможностей по обустройству этого мира. Только так мы можем изучить, что нам нужно, для того чтобы освоиться в среде, в которой нам предстоит взрослеть.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Некоторые животные рождаются с уже практически зрелым мозгом. Например, пауки в состоянии плести паутины без предварительного обучения. Им не нужно показывать, как это делается, поскольку необходимые схемы соединения нервных клеток формируются в их маленьких мозгах самостоятельно,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видоспецифическим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образом. Точно так же регулируются навыки у рыб и крокодилов, но уже у птиц — а тем более у млекопитающих — эти жесткие матрицы начинают все больше открываться. Управляемые ими типы поведения уже не возникают сами по себе. Потомство должно сначала их изучить. Большую помощь в этом оказывают подходящие примеры, благодаря которым малыши видят порядок действий.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>Но решающую роль играют собственные попытки, обучение методом проб и ошибок и упорное повторение всего того, что сработало.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Детенышам зверей для этого не нужны школы. Они играют — и в игре учатся тому, что позже пригодится им в жизни, при этом автоматически выстраивая необходимые нейронные связи в мозге. Котенок играет со своим хвостом, пытаясь поймать его снова и снова. Медвежата дерутся и залезают на деревья. Обезьянки гоняются друг за другом или провоцируют старших членов своей стаи. Все звери в игровой форме пробуют, что и как можно сделать. В биологии развития это называется «исследовательским поведением» — и ученые отмечают, что человеческие детеныши ощущают такое же удовольствие и восторг, когда отправляются исследовать и формировать среду своего обитания, когда в игре изучают, как эта среда 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устроена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 какие возможности она им дает.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Желание исследовать и творить присуще всем детям от рождения. Это желание они испытывают еще до рождения и рождаются уже со знанием того, как чудесно что-то обнаружить и создать самостоятельно. В мозге, таким образом, еще до рождения возникают соответствующие сети нейронов, которые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нейробиологи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называют «центрами удовольствия». Эти «включатели», расположенные в среднем мозге, активизируются тогда (у взрослых тоже), когда человеку удается благодаря собственным усилиям превратить возникшее в мозге ощущение бессвязности (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инкогерентности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) в нечто понятное, когерентное. Это ощущение бессвязности возникает как своего рода раздражение на новое впечатление, которое не удается классифицировать —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нейробиологи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называют это 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arousal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 Если активно заняться феноменом, вызвавшим раздражение, то возникшую проблему чаще всего удается как-то решить. Тогда чувство раздражения превращается в радость, иногда даже восторг по поводу самого себя, а в мозге все опять сходится. Все становится понятным и связным.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br/>
        <w:t xml:space="preserve">Этот процесс приводит к активизации центра удовольствия в среднем мозге, и на кончиках аксонов и 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дендритов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находящихся там нервных клеток высвобождаются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нейромедиаторы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. 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Они действуют примерно так же, как кокаин и героин и со своей стороны стимулируют другие сети, которые вызывают то прекрасное чувство, которое иногда охватывает все тело и которое мы называем «радость» или даже «восторг».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Одновременно эти вещества (к ним относятся в первую очередь катехоламины,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эндоморфины</w:t>
      </w:r>
      <w:proofErr w:type="spell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 другие пептиды) обладают эффектом стимуляции роста синапсов. Они действуют как удобрение и способствуют дальнейшему росту отростков нейронов и образованию и фиксации новых синапсов. Так существующие сети развиваются дальше, и все, что было задействовано в мозгу для решения проблемы или получения новых знаний, закладывается в мозг в виде соответствующим образом усиленных сетей крепко и надолго.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>Маленькие дети ежедневно переживают большое количество таких приступов восторга, включающих и последующее «высвобождение удобрения» в их мозгах. В этом причина того, что они с такой охотой учатся столь многому за такой короткий срок. Не через поучения и указания или прочие «развивающие мероприятия», а благодаря тому, что каждый день в игре они узнают немного больше о мире, прежде всего о своих возможностях исследовать и формировать этот мир. Пробовать, что получится. Выяснить, что можно сложить, а что можно разобрать. Познать самого себя, свое тело, свои чувства, свои умственные способности, обнаружить свои способности и таланты, тренировать особые навыки и развить их до уровня мастерства — все это дети делают в игре, без умысла, бесцельно и неосознанно, сами по себе. Биологи называют это «самоорганизующимся процессом» Если все складывается как надо, при благоприятных условиях человек — не только в детстве, но и позже, во взрослом возрасте — раскрывает заложенный в нем потенциал совершенно самостоятельно.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Этот потенциал заложен в мозгах всех тех животных, которым необходимо научиться ориентироваться в среде своего обитания. В ходе развития мозга в его различных областях, созревающих поочередно, образуется существенный переизбыток связей между нервными клетками — контактов между нейронами, так называемых синапсов. 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Те связи, которые оказываются полезными, которые задействуются регулярно и которые могут быть встроены в действующие сети, сохраняются и фиксируются.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Остальные связи разрушаются. По сравнению со всеми способными к обучению животными у наших детей самый большой переизбыток возможных нейронных связей, и у них этот переизбыток сохраняется особенно долго.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Чтобы максимально сохранить этот гигантский потенциал построения связей в мозге и дать развиться всем заложенным 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нашим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детям талантам и способностям, мы должны были бы дать детям возможность предаваться радости исследования и творчества и как можно дольше, и в как можно более разнообразной среде. Другими словами: они должны как можно больше, как можно чаще и самыми разнообразными способами играть.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Чтобы обеспечить им эту возможность, недостаточно лишь понимания того, что игра 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>служит исследованию собственных возможностей. Необходимо, чтобы в нашем обществе кардинальным образом изменились прежние представления о том, что означает «играть», какие возможности дает «игра» и каково ее биологическое значение. Ключевое условие для этого — как и во всех остальных областях, в которых назревают перемены — нарастание количества научных открытий, прирост знаний о подоплеке и значении этого примечательного феномена, который мы называем «игрой».</w:t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  <w:t xml:space="preserve">Перевод с </w:t>
      </w:r>
      <w:proofErr w:type="gram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немецкого</w:t>
      </w:r>
      <w:proofErr w:type="gramEnd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Алены </w:t>
      </w:r>
      <w:proofErr w:type="spellStart"/>
      <w:r w:rsidRPr="00844F99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Хмилевской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</w:p>
    <w:p w:rsidR="00844F99" w:rsidRDefault="00844F99" w:rsidP="00844F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Источник: </w:t>
      </w:r>
      <w:hyperlink r:id="rId5" w:history="1">
        <w:r w:rsidRPr="00BE3F57">
          <w:rPr>
            <w:rStyle w:val="a3"/>
            <w:rFonts w:ascii="Times New Roman" w:hAnsi="Times New Roman" w:cs="Times New Roman"/>
            <w:sz w:val="28"/>
            <w:szCs w:val="17"/>
            <w:shd w:val="clear" w:color="auto" w:fill="FFFFFF"/>
          </w:rPr>
          <w:t>https://vk.com/feed</w:t>
        </w:r>
      </w:hyperlink>
    </w:p>
    <w:p w:rsidR="00844F99" w:rsidRPr="00844F99" w:rsidRDefault="00844F99" w:rsidP="00844F99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sectPr w:rsidR="00844F99" w:rsidRPr="00844F99" w:rsidSect="00844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F99"/>
    <w:rsid w:val="00844F99"/>
    <w:rsid w:val="00DB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F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1742</Words>
  <Characters>9935</Characters>
  <Application>Microsoft Office Word</Application>
  <DocSecurity>0</DocSecurity>
  <Lines>82</Lines>
  <Paragraphs>23</Paragraphs>
  <ScaleCrop>false</ScaleCrop>
  <Company>MultiDVD Team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2019-05-19T07:05:00Z</dcterms:created>
  <dcterms:modified xsi:type="dcterms:W3CDTF">2019-05-19T07:09:00Z</dcterms:modified>
</cp:coreProperties>
</file>