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80" w:rsidRPr="002D2F4E" w:rsidRDefault="00D53380" w:rsidP="00D533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2F4E">
        <w:rPr>
          <w:rFonts w:ascii="Times New Roman" w:hAnsi="Times New Roman" w:cs="Times New Roman"/>
          <w:b/>
          <w:i/>
          <w:sz w:val="36"/>
          <w:szCs w:val="36"/>
        </w:rPr>
        <w:t>Консультация для воспитателей</w:t>
      </w:r>
    </w:p>
    <w:p w:rsidR="00D53380" w:rsidRPr="002D2F4E" w:rsidRDefault="00D53380" w:rsidP="00D533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D2F4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«Использование </w:t>
      </w:r>
      <w:proofErr w:type="spellStart"/>
      <w:r w:rsidRPr="002D2F4E">
        <w:rPr>
          <w:rFonts w:ascii="Times New Roman" w:hAnsi="Times New Roman" w:cs="Times New Roman"/>
          <w:b/>
          <w:i/>
          <w:sz w:val="36"/>
          <w:szCs w:val="36"/>
          <w:u w:val="single"/>
        </w:rPr>
        <w:t>здоровьесберегающих</w:t>
      </w:r>
      <w:proofErr w:type="spellEnd"/>
      <w:r w:rsidRPr="002D2F4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технологий</w:t>
      </w:r>
      <w:bookmarkStart w:id="0" w:name="_GoBack"/>
      <w:bookmarkEnd w:id="0"/>
    </w:p>
    <w:p w:rsidR="00D53380" w:rsidRPr="002D2F4E" w:rsidRDefault="00D53380" w:rsidP="00D533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D2F4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в режиме дня»</w:t>
      </w:r>
    </w:p>
    <w:p w:rsidR="00D53380" w:rsidRDefault="00D53380" w:rsidP="00D533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5004" w:rsidRDefault="00885004" w:rsidP="0088500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D5338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38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Князева Н.А.</w:t>
      </w:r>
    </w:p>
    <w:p w:rsidR="00D53380" w:rsidRPr="00D53380" w:rsidRDefault="00D53380" w:rsidP="0088500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 «</w:t>
      </w:r>
      <w:r w:rsidRPr="00D53380">
        <w:rPr>
          <w:rFonts w:ascii="Times New Roman" w:hAnsi="Times New Roman" w:cs="Times New Roman"/>
          <w:i/>
          <w:sz w:val="28"/>
          <w:szCs w:val="28"/>
        </w:rPr>
        <w:t>Забота о здоровье - это важнейший труд воспитателя.</w:t>
      </w:r>
    </w:p>
    <w:p w:rsidR="00D53380" w:rsidRDefault="00D53380" w:rsidP="00D5338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 xml:space="preserve">От жизнерадостности, бодрости детей </w:t>
      </w:r>
    </w:p>
    <w:p w:rsidR="00D53380" w:rsidRDefault="00D53380" w:rsidP="00D5338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зависит их духовная жизнь,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380">
        <w:rPr>
          <w:rFonts w:ascii="Times New Roman" w:hAnsi="Times New Roman" w:cs="Times New Roman"/>
          <w:i/>
          <w:sz w:val="28"/>
          <w:szCs w:val="28"/>
        </w:rPr>
        <w:t>мирово</w:t>
      </w:r>
      <w:r w:rsidR="00885004">
        <w:rPr>
          <w:rFonts w:ascii="Times New Roman" w:hAnsi="Times New Roman" w:cs="Times New Roman"/>
          <w:i/>
          <w:sz w:val="28"/>
          <w:szCs w:val="28"/>
        </w:rPr>
        <w:t>з</w:t>
      </w:r>
      <w:r w:rsidRPr="00D53380">
        <w:rPr>
          <w:rFonts w:ascii="Times New Roman" w:hAnsi="Times New Roman" w:cs="Times New Roman"/>
          <w:i/>
          <w:sz w:val="28"/>
          <w:szCs w:val="28"/>
        </w:rPr>
        <w:t xml:space="preserve">зрение, умственное развитие, </w:t>
      </w:r>
    </w:p>
    <w:p w:rsidR="00D53380" w:rsidRPr="00D53380" w:rsidRDefault="00D53380" w:rsidP="00D5338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прочность знаний, вера в свои силы».</w:t>
      </w:r>
    </w:p>
    <w:p w:rsidR="00D53380" w:rsidRPr="00D53380" w:rsidRDefault="00D53380" w:rsidP="00D5338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В.А.Сухомлинский.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 Сегодня сохранение и укрепление здоровья детей – одна из главных стратегических задач развития страны. Она регламентируется и обеспечивае</w:t>
      </w:r>
      <w:r w:rsidR="00885004">
        <w:rPr>
          <w:rFonts w:ascii="Times New Roman" w:hAnsi="Times New Roman" w:cs="Times New Roman"/>
          <w:sz w:val="28"/>
          <w:szCs w:val="28"/>
        </w:rPr>
        <w:t>тся нормативными документами</w:t>
      </w:r>
      <w:r w:rsidRPr="00D53380">
        <w:rPr>
          <w:rFonts w:ascii="Times New Roman" w:hAnsi="Times New Roman" w:cs="Times New Roman"/>
          <w:sz w:val="28"/>
          <w:szCs w:val="28"/>
        </w:rPr>
        <w:t>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D53380">
        <w:rPr>
          <w:rFonts w:ascii="Times New Roman" w:hAnsi="Times New Roman" w:cs="Times New Roman"/>
          <w:sz w:val="28"/>
          <w:szCs w:val="28"/>
        </w:rPr>
        <w:t>».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3380">
        <w:rPr>
          <w:rFonts w:ascii="Times New Roman" w:hAnsi="Times New Roman" w:cs="Times New Roman"/>
          <w:sz w:val="28"/>
          <w:szCs w:val="28"/>
        </w:rPr>
        <w:t xml:space="preserve"> основных гарантиях прав ребёнка в РФ».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РФ от 17.10.2013г.№1155 «Об утверждении ФГОС ДО» 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380">
        <w:rPr>
          <w:rFonts w:ascii="Times New Roman" w:hAnsi="Times New Roman" w:cs="Times New Roman"/>
          <w:b/>
          <w:i/>
          <w:sz w:val="28"/>
          <w:szCs w:val="28"/>
        </w:rPr>
        <w:t>Здоровьесберегающая</w:t>
      </w:r>
      <w:proofErr w:type="spellEnd"/>
      <w:r w:rsidRPr="00D5338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</w:t>
      </w:r>
      <w:r w:rsidRPr="00D53380">
        <w:rPr>
          <w:rFonts w:ascii="Times New Roman" w:hAnsi="Times New Roman" w:cs="Times New Roman"/>
          <w:sz w:val="28"/>
          <w:szCs w:val="28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Одной из основных задач на протяжении посл</w:t>
      </w:r>
      <w:r w:rsidR="00885004">
        <w:rPr>
          <w:rFonts w:ascii="Times New Roman" w:hAnsi="Times New Roman" w:cs="Times New Roman"/>
          <w:sz w:val="28"/>
          <w:szCs w:val="28"/>
        </w:rPr>
        <w:t>едних лет</w:t>
      </w:r>
      <w:r w:rsidRPr="00D53380">
        <w:rPr>
          <w:rFonts w:ascii="Times New Roman" w:hAnsi="Times New Roman" w:cs="Times New Roman"/>
          <w:sz w:val="28"/>
          <w:szCs w:val="28"/>
        </w:rPr>
        <w:t xml:space="preserve">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полноценного физического развития детей, реализации </w:t>
      </w:r>
      <w:r w:rsidR="00885004">
        <w:rPr>
          <w:rFonts w:ascii="Times New Roman" w:hAnsi="Times New Roman" w:cs="Times New Roman"/>
          <w:sz w:val="28"/>
          <w:szCs w:val="28"/>
        </w:rPr>
        <w:t xml:space="preserve">потребности в движении </w:t>
      </w:r>
      <w:r w:rsidRPr="00D53380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885004">
        <w:rPr>
          <w:rFonts w:ascii="Times New Roman" w:hAnsi="Times New Roman" w:cs="Times New Roman"/>
          <w:sz w:val="28"/>
          <w:szCs w:val="28"/>
        </w:rPr>
        <w:t>уделяется созданию</w:t>
      </w:r>
      <w:r w:rsidRPr="00D53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D53380" w:rsidRPr="00D53380" w:rsidRDefault="00885004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380" w:rsidRPr="00D53380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D53380" w:rsidRPr="00D53380">
        <w:rPr>
          <w:rFonts w:ascii="Times New Roman" w:hAnsi="Times New Roman" w:cs="Times New Roman"/>
          <w:sz w:val="28"/>
          <w:szCs w:val="28"/>
        </w:rPr>
        <w:t>оборудован физкультурный зал для занятий с разнообразным спортивным инвентарём.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В группе оборудован физкультурный уголок, для развития физических качеств, формированию двигательных умений и навыков.</w:t>
      </w:r>
    </w:p>
    <w:p w:rsidR="003C7FC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На </w:t>
      </w:r>
      <w:r w:rsidR="00885004">
        <w:rPr>
          <w:rFonts w:ascii="Times New Roman" w:hAnsi="Times New Roman" w:cs="Times New Roman"/>
          <w:sz w:val="28"/>
          <w:szCs w:val="28"/>
        </w:rPr>
        <w:t>территории детского сада -</w:t>
      </w:r>
      <w:r w:rsidRPr="00D53380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  <w:r w:rsidR="00885004">
        <w:rPr>
          <w:rFonts w:ascii="Times New Roman" w:hAnsi="Times New Roman" w:cs="Times New Roman"/>
          <w:sz w:val="28"/>
          <w:szCs w:val="28"/>
        </w:rPr>
        <w:t>.</w:t>
      </w:r>
      <w:r w:rsidRPr="00D5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80" w:rsidRPr="00D53380" w:rsidRDefault="003C7FC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</w:t>
      </w:r>
      <w:r w:rsidR="00D53380" w:rsidRPr="00D53380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53380" w:rsidRPr="00D53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380" w:rsidRPr="00D5338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53380" w:rsidRPr="00D53380">
        <w:rPr>
          <w:rFonts w:ascii="Times New Roman" w:hAnsi="Times New Roman" w:cs="Times New Roman"/>
          <w:sz w:val="28"/>
          <w:szCs w:val="28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3380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D5338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можно разделить на 3 группы: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1. Технологии сохранения и стимулирования здоровья.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2. Технологии обучения здоровому образу жизни.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3. Технологии коррекционные.</w:t>
      </w:r>
    </w:p>
    <w:p w:rsid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380"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 здоровья: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Самомассаж;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Контроль осанки;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Мимическая гимнастика;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Оздоровительные игры;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Релаксация.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lastRenderedPageBreak/>
        <w:t xml:space="preserve">Все составные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аспекта органично включены в режим дня.</w:t>
      </w:r>
    </w:p>
    <w:p w:rsidR="003C7FC0" w:rsidRDefault="003C7FC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ежедневно проводить</w:t>
      </w:r>
      <w:r w:rsidR="00D53380" w:rsidRPr="00D53380">
        <w:rPr>
          <w:rFonts w:ascii="Times New Roman" w:hAnsi="Times New Roman" w:cs="Times New Roman"/>
          <w:sz w:val="28"/>
          <w:szCs w:val="28"/>
        </w:rPr>
        <w:t xml:space="preserve"> </w:t>
      </w:r>
      <w:r w:rsidR="00D53380" w:rsidRPr="00D53380">
        <w:rPr>
          <w:rFonts w:ascii="Times New Roman" w:hAnsi="Times New Roman" w:cs="Times New Roman"/>
          <w:i/>
          <w:sz w:val="28"/>
          <w:szCs w:val="28"/>
        </w:rPr>
        <w:t>пальчиковую гимнастику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Интенсивное воздействие на кончики пальцев </w:t>
      </w:r>
      <w:proofErr w:type="gramStart"/>
      <w:r w:rsidRPr="00D53380">
        <w:rPr>
          <w:rFonts w:ascii="Times New Roman" w:hAnsi="Times New Roman" w:cs="Times New Roman"/>
          <w:sz w:val="28"/>
          <w:szCs w:val="28"/>
        </w:rPr>
        <w:t>стимулирует</w:t>
      </w:r>
      <w:proofErr w:type="gramEnd"/>
      <w:r w:rsidRPr="00D53380">
        <w:rPr>
          <w:rFonts w:ascii="Times New Roman" w:hAnsi="Times New Roman" w:cs="Times New Roman"/>
          <w:sz w:val="28"/>
          <w:szCs w:val="28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Среди основных видов гимнастик, направленных на сохранение и укрепление здоровья детей, особого внимания заслуживает </w:t>
      </w:r>
      <w:r w:rsidRPr="00D53380">
        <w:rPr>
          <w:rFonts w:ascii="Times New Roman" w:hAnsi="Times New Roman" w:cs="Times New Roman"/>
          <w:i/>
          <w:sz w:val="28"/>
          <w:szCs w:val="28"/>
        </w:rPr>
        <w:t>дыхательная гимнастика.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D53380">
        <w:rPr>
          <w:rFonts w:ascii="Times New Roman" w:hAnsi="Times New Roman" w:cs="Times New Roman"/>
          <w:i/>
          <w:sz w:val="28"/>
          <w:szCs w:val="28"/>
        </w:rPr>
        <w:t>артикуляционной гимнастики</w:t>
      </w:r>
      <w:r w:rsidRPr="00D53380">
        <w:rPr>
          <w:rFonts w:ascii="Times New Roman" w:hAnsi="Times New Roman" w:cs="Times New Roman"/>
          <w:sz w:val="28"/>
          <w:szCs w:val="28"/>
        </w:rPr>
        <w:t xml:space="preserve">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lastRenderedPageBreak/>
        <w:t xml:space="preserve">Одной из форм работы по профилактике и коррекции зрительного аппарата выступает </w:t>
      </w:r>
      <w:r w:rsidRPr="00D53380">
        <w:rPr>
          <w:rFonts w:ascii="Times New Roman" w:hAnsi="Times New Roman" w:cs="Times New Roman"/>
          <w:i/>
          <w:sz w:val="28"/>
          <w:szCs w:val="28"/>
        </w:rPr>
        <w:t>зрительная гимнастика.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Гимнастика для глаз - это один из приемов оздоровления детей, она относится к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технологиям, наряду с дыхательной гимнастикой, самомассажем, динамическими паузами.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Цель гимнастики для глаз: профилактика нарушений зрения дошкольников.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Задачи: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- предупреждение утомления;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- укрепление глазных мышц нарушений зрения, переутомления;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- снятие напряжения;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- общее оздоровление зрительного аппарата.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Условия: Для проведения не требует специальных условий. Любая гимнастика для глаз проводится стоя.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Время: Выполняются 2-4 мин.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Правило: При выполнении упражнений голова неподвижна (если не указано иначе).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Прием проведения – наглядный показ действий педагога.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ежедневно,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По названию гимнастики для глаз легко подобрать ее по теме НОД.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</w:t>
      </w:r>
      <w:r w:rsidRPr="00D53380">
        <w:rPr>
          <w:rFonts w:ascii="Times New Roman" w:hAnsi="Times New Roman" w:cs="Times New Roman"/>
          <w:sz w:val="28"/>
          <w:szCs w:val="28"/>
        </w:rPr>
        <w:lastRenderedPageBreak/>
        <w:t>нужно использовать вначале небольшой (до 4 строк), а затем переходить к более сложным и длинным.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Мимика 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 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Именно поэтому для маленьких детей большое значение приобретает </w:t>
      </w:r>
      <w:r w:rsidRPr="00D53380">
        <w:rPr>
          <w:rFonts w:ascii="Times New Roman" w:hAnsi="Times New Roman" w:cs="Times New Roman"/>
          <w:i/>
          <w:sz w:val="28"/>
          <w:szCs w:val="28"/>
        </w:rPr>
        <w:t>эмоциональная разгрузка.</w:t>
      </w:r>
      <w:r w:rsidRPr="00D53380">
        <w:rPr>
          <w:rFonts w:ascii="Times New Roman" w:hAnsi="Times New Roman" w:cs="Times New Roman"/>
          <w:sz w:val="28"/>
          <w:szCs w:val="28"/>
        </w:rPr>
        <w:t xml:space="preserve"> Лучшим средством эмоционального тренинга в таких ситуациях является мимическая гимнастика, которая помогает ребенку: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познать сущность эмоциональных состояний как собственных, так и окружающих людей;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развить произвольность собственного поведения через осознанное и адекватное проявление эмоций;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усилить глубину и устойчивость чувств;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разгрузиться от излишних переживаний, проявив свое эмоциональное состояние.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Элементы закаливания в режиме дня: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- мытьё рук до локтя прохладной водой;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- полоскание горла водой комнатной температуры.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380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обучения </w:t>
      </w:r>
      <w:proofErr w:type="spellStart"/>
      <w:r w:rsidRPr="00D53380">
        <w:rPr>
          <w:rFonts w:ascii="Times New Roman" w:hAnsi="Times New Roman" w:cs="Times New Roman"/>
          <w:b/>
          <w:i/>
          <w:sz w:val="28"/>
          <w:szCs w:val="28"/>
        </w:rPr>
        <w:t>здоровьесберегающему</w:t>
      </w:r>
      <w:proofErr w:type="spellEnd"/>
      <w:r w:rsidRPr="00D53380">
        <w:rPr>
          <w:rFonts w:ascii="Times New Roman" w:hAnsi="Times New Roman" w:cs="Times New Roman"/>
          <w:b/>
          <w:i/>
          <w:sz w:val="28"/>
          <w:szCs w:val="28"/>
        </w:rPr>
        <w:t xml:space="preserve"> образу жизни: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Спортивные развлечения;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lastRenderedPageBreak/>
        <w:t>Гимнастика пробуждения.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 xml:space="preserve">Для сохранения и укрепления здоровья дошкольников необходимым условием является </w:t>
      </w:r>
      <w:r w:rsidRPr="00D53380">
        <w:rPr>
          <w:rFonts w:ascii="Times New Roman" w:hAnsi="Times New Roman" w:cs="Times New Roman"/>
          <w:i/>
          <w:sz w:val="28"/>
          <w:szCs w:val="28"/>
        </w:rPr>
        <w:t>физическое воспитание.</w:t>
      </w:r>
      <w:r w:rsidRPr="00D53380">
        <w:rPr>
          <w:rFonts w:ascii="Times New Roman" w:hAnsi="Times New Roman" w:cs="Times New Roman"/>
          <w:sz w:val="28"/>
          <w:szCs w:val="28"/>
        </w:rPr>
        <w:t xml:space="preserve">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Гимнастика пробуждения</w:t>
      </w:r>
      <w:r w:rsidRPr="00D53380">
        <w:rPr>
          <w:rFonts w:ascii="Times New Roman" w:hAnsi="Times New Roman" w:cs="Times New Roman"/>
          <w:sz w:val="28"/>
          <w:szCs w:val="28"/>
        </w:rPr>
        <w:t xml:space="preserve"> проводится регулярно, после дневного сна в сочетании с самомассажем, ходьбой по дорожкам здоровья и пуговичным коврикам.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Активный отдых</w:t>
      </w:r>
      <w:r w:rsidRPr="00D53380">
        <w:rPr>
          <w:rFonts w:ascii="Times New Roman" w:hAnsi="Times New Roman" w:cs="Times New Roman"/>
          <w:sz w:val="28"/>
          <w:szCs w:val="28"/>
        </w:rPr>
        <w:t xml:space="preserve">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Организация прогулок</w:t>
      </w:r>
      <w:r w:rsidRPr="00D53380">
        <w:rPr>
          <w:rFonts w:ascii="Times New Roman" w:hAnsi="Times New Roman" w:cs="Times New Roman"/>
          <w:sz w:val="28"/>
          <w:szCs w:val="28"/>
        </w:rPr>
        <w:t xml:space="preserve">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380">
        <w:rPr>
          <w:rFonts w:ascii="Times New Roman" w:hAnsi="Times New Roman" w:cs="Times New Roman"/>
          <w:i/>
          <w:sz w:val="28"/>
          <w:szCs w:val="28"/>
        </w:rPr>
        <w:t>Технологии терапевтического воздействия в организованных формах обучения: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Музыкотерапия (музыкальное сопровождение режимных моментов и занятий);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(лечение звуками природы);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Фитотерапия (подбор комнатных растений).</w:t>
      </w:r>
    </w:p>
    <w:p w:rsid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  <w:r w:rsidRPr="00D53380">
        <w:rPr>
          <w:rFonts w:ascii="Times New Roman" w:hAnsi="Times New Roman" w:cs="Times New Roman"/>
          <w:sz w:val="28"/>
          <w:szCs w:val="28"/>
        </w:rPr>
        <w:t xml:space="preserve">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Дни здоровья с родителями, совместные досуги, праздники, соревнования.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здоровому образу жизни ребёнка на основе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380" w:rsidRPr="00D53380" w:rsidRDefault="00D53380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94C0B" w:rsidRPr="00D53380" w:rsidRDefault="00994C0B" w:rsidP="00D53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4C0B" w:rsidRPr="00D53380" w:rsidSect="00D53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380"/>
    <w:rsid w:val="002D2F4E"/>
    <w:rsid w:val="003C7FC0"/>
    <w:rsid w:val="00885004"/>
    <w:rsid w:val="00994C0B"/>
    <w:rsid w:val="00D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7212"/>
  <w15:docId w15:val="{3E64F11F-BC3E-439E-9913-453C93B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dcterms:created xsi:type="dcterms:W3CDTF">2015-11-15T20:35:00Z</dcterms:created>
  <dcterms:modified xsi:type="dcterms:W3CDTF">2018-02-25T19:42:00Z</dcterms:modified>
</cp:coreProperties>
</file>