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C" w:rsidRPr="00110711" w:rsidRDefault="0018505C" w:rsidP="0018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18505C" w:rsidRPr="0018505C" w:rsidRDefault="0018505C" w:rsidP="0018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b/>
          <w:color w:val="FF0000"/>
          <w:sz w:val="28"/>
          <w:szCs w:val="28"/>
        </w:rPr>
        <w:t>"Интеллектуальные игры для развития мышления старших дошкольников"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Все родители будущих первоклассников мечтают о том, чтобы их ребенок успешно начал обучение в школе. Поступление в школу – чрезвычайно ответственный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0711">
        <w:rPr>
          <w:rFonts w:ascii="Times New Roman" w:hAnsi="Times New Roman" w:cs="Times New Roman"/>
          <w:sz w:val="28"/>
          <w:szCs w:val="28"/>
        </w:rPr>
        <w:t>Многое могут сделать для ребенка в этом отношении родители – первые и самые важные воспитатели.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11">
        <w:rPr>
          <w:rFonts w:ascii="Times New Roman" w:hAnsi="Times New Roman" w:cs="Times New Roman"/>
          <w:sz w:val="28"/>
          <w:szCs w:val="28"/>
        </w:rPr>
        <w:t>Готовность к школьному обучению предполагает многокомпонентное образование.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711">
        <w:rPr>
          <w:rFonts w:ascii="Times New Roman" w:hAnsi="Times New Roman" w:cs="Times New Roman"/>
          <w:sz w:val="28"/>
          <w:szCs w:val="28"/>
        </w:rPr>
        <w:t xml:space="preserve">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Выделяют три вида мышления: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Наглядно-действенное. Познание происходит с помощью манипулирования предметами, игрушками.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Наглядно-образное. Познание происходит с помощью представления предметов, явлений.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Словесно-логическое. Познание с помощью понятий, слов, рассуждений.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Ребенок уже может решать задачи на основе представлений, без применения практических действий.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Все виды мышления тесно связаны между собой. При решении задач словесные рассуждения опираются на яркие образы. В то же время решение </w:t>
      </w:r>
      <w:r w:rsidRPr="00110711">
        <w:rPr>
          <w:rFonts w:ascii="Times New Roman" w:hAnsi="Times New Roman" w:cs="Times New Roman"/>
          <w:sz w:val="28"/>
          <w:szCs w:val="28"/>
        </w:rPr>
        <w:lastRenderedPageBreak/>
        <w:t>даже самой простой, самой конкретной задачи требует словесных обобщений.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Различные игры, конструирование, лепка, рисование, чтение развивают у ребенка такие мыслительные операции как обобщение, сравнение, установление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 – следственных связей, способность рассуждать.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Я хочу предложить вам  некоторые игровые упражнения, способствующие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«Закончи слово»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Вы будете начинать слово, произнося первый слог, а ребенок – его заканчивать.</w:t>
      </w:r>
    </w:p>
    <w:p w:rsidR="0018505C" w:rsidRPr="00110711" w:rsidRDefault="0018505C" w:rsidP="0018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«Отгадай, что я хочу сказать»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Предлагается 10 слогов: по-, з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, на-, ми-,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-, до-, че-,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-, ку-,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>-.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proofErr w:type="gramStart"/>
      <w:r w:rsidRPr="00110711">
        <w:rPr>
          <w:rFonts w:ascii="Times New Roman" w:hAnsi="Times New Roman" w:cs="Times New Roman"/>
          <w:sz w:val="28"/>
          <w:szCs w:val="28"/>
        </w:rPr>
        <w:t>по-лет</w:t>
      </w:r>
      <w:proofErr w:type="spellEnd"/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по-лотенце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по-душка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>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Для развития мыслительных процессов обобщения, выделения существенных признаков можно провести игру </w:t>
      </w:r>
      <w:r w:rsidRPr="00110711">
        <w:rPr>
          <w:rFonts w:ascii="Times New Roman" w:hAnsi="Times New Roman" w:cs="Times New Roman"/>
          <w:b/>
          <w:sz w:val="28"/>
          <w:szCs w:val="28"/>
        </w:rPr>
        <w:t>«Найди лишнее слово».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определить слово, которое является «лишним».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Яблоко, слива, огурец, груша.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Ложка, тарелка, кастрюля, сумка.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Платье, свитер, рубашка, шапка.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Береза, дуб, земляника, сосна.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Мыло, зубная паста, метла, шампунь.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Хлеб, молоко, творог, сметана.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Час, минута, лето, секунда.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Ласточка, ворона, курица, сорока.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«Назови слово»</w:t>
      </w:r>
      <w:r w:rsidRPr="00110711">
        <w:rPr>
          <w:rFonts w:ascii="Times New Roman" w:hAnsi="Times New Roman" w:cs="Times New Roman"/>
          <w:sz w:val="28"/>
          <w:szCs w:val="28"/>
        </w:rPr>
        <w:t xml:space="preserve"> способствует развитию гибкости ума.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Предложите ребенку называть как можно больше слов, обозначающих какое-либо понятие.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деревья (береза, сосна, ель, рябина, осина…)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домашних животных.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зверей.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овощи.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фрукты.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транспорт.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относящиеся к спорту.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наземный транспорт.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Следующие игры способствуют развитию мышления и сообразительности. Они также способствуют увеличению словарного запаса.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«Как это можно использовать»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Предложите ребенку: «Я буду говорить слова, ты тоже говори, но только наоборот. Например: большой – маленький».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пары слов: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Веселый     –     грустный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Быстрый     –    медленный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Пустой        –    полный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Худой         –     толстый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Умный        –    глупый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Тяжелый     –    легкий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Храбрый     –    трусливый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Твердый      –    мягкий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Шершавый  –    гладкий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«Бывает – не бывает»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Для игры вам понадобится мяч.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Ситуации можно предлагать разные: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Папа ушел на работу.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Поезд летит по небу.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Человек вьет гнездо.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Почтальон принес письмо.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Яблоко соленое.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Дом пошел гулять.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Волк бродит по лесу.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На дереве выросли шишки.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Кошка гуляет по крыше.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Собака гуляет по крыше.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Девочка рисует домик.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Лодка плавает по небу.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Ночью светит солнце.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Зимой идет снег.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Зимой гремит гром.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Рыба поет песни.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Ветер качает деревья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 xml:space="preserve">Игра «Угадай по описанию»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Например: это овощ, он красный, сочный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Помидор)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«Кто кем будет»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0711">
        <w:rPr>
          <w:rFonts w:ascii="Times New Roman" w:hAnsi="Times New Roman" w:cs="Times New Roman"/>
          <w:sz w:val="28"/>
          <w:szCs w:val="28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«Что внутри?»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дом – стол;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шкаф – свитер;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холодильник – кефир;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тумбочка – книжка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кастрюля – суп;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дупло – белка;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улей – пчелы;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нора – лиса;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автобус – пассажиры; 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корабль – матросы;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больница – врачи,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магазин – покупатели.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Собираясь на прогулку, возьмите с собой мяч. Он вам понадобится для проведения игры </w:t>
      </w:r>
      <w:r w:rsidRPr="00110711">
        <w:rPr>
          <w:rFonts w:ascii="Times New Roman" w:hAnsi="Times New Roman" w:cs="Times New Roman"/>
          <w:b/>
          <w:sz w:val="28"/>
          <w:szCs w:val="28"/>
        </w:rPr>
        <w:t>«Отвечай быстро».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Можно называть не только цвет, но и любое качество (вкус, форму) предмета.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Вечером, в спокойной домашней остановке проведите игру «Придумай название».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  <w:r w:rsidRPr="00110711">
        <w:rPr>
          <w:rFonts w:ascii="Times New Roman" w:hAnsi="Times New Roman" w:cs="Times New Roman"/>
          <w:sz w:val="28"/>
          <w:szCs w:val="28"/>
        </w:rPr>
        <w:t>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Уважаемые родители! Чтобы ваши усилия были эффективными, воспользуйтесь следующими советами: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4. Будьте терпеливы, не давайте ребенку задания, превышающие его интеллектуальные возможности.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Успехов вам и больше веры в себя и возможности своего ребенка! </w:t>
      </w:r>
    </w:p>
    <w:p w:rsidR="0018505C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05C" w:rsidRPr="0018505C" w:rsidRDefault="0018505C" w:rsidP="001850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05C">
        <w:rPr>
          <w:rFonts w:ascii="Times New Roman" w:hAnsi="Times New Roman" w:cs="Times New Roman"/>
          <w:i/>
          <w:sz w:val="28"/>
          <w:szCs w:val="28"/>
        </w:rPr>
        <w:t>Консультацию подготовила воспитатель Карпова О. А.</w:t>
      </w:r>
    </w:p>
    <w:p w:rsidR="0018505C" w:rsidRPr="00110711" w:rsidRDefault="0018505C" w:rsidP="0018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FF" w:rsidRDefault="009108FF"/>
    <w:sectPr w:rsidR="009108FF" w:rsidSect="00F0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C"/>
    <w:rsid w:val="0018505C"/>
    <w:rsid w:val="009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</cp:revision>
  <dcterms:created xsi:type="dcterms:W3CDTF">2017-01-24T19:05:00Z</dcterms:created>
  <dcterms:modified xsi:type="dcterms:W3CDTF">2017-01-24T19:08:00Z</dcterms:modified>
</cp:coreProperties>
</file>