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69" w:rsidRPr="00DF4469" w:rsidRDefault="00DF4469" w:rsidP="00DF44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на тему: «</w:t>
      </w:r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Дефектолог </w:t>
      </w:r>
    </w:p>
    <w:p w:rsidR="00DF4469" w:rsidRPr="00DF4469" w:rsidRDefault="00DF4469" w:rsidP="00DF44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детском саду</w:t>
      </w:r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</w:p>
    <w:p w:rsidR="00DF4469" w:rsidRPr="00DF4469" w:rsidRDefault="00DF4469" w:rsidP="00DF4469">
      <w:pPr>
        <w:pStyle w:val="a5"/>
        <w:rPr>
          <w:lang w:eastAsia="ru-RU"/>
        </w:rPr>
      </w:pPr>
    </w:p>
    <w:tbl>
      <w:tblPr>
        <w:tblW w:w="73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20"/>
      </w:tblGrid>
      <w:tr w:rsidR="00DF4469" w:rsidRPr="00DF4469" w:rsidTr="00DF4469">
        <w:trPr>
          <w:tblCellSpacing w:w="0" w:type="dxa"/>
        </w:trPr>
        <w:tc>
          <w:tcPr>
            <w:tcW w:w="7320" w:type="dxa"/>
            <w:shd w:val="clear" w:color="auto" w:fill="FFFFFF"/>
            <w:vAlign w:val="center"/>
            <w:hideMark/>
          </w:tcPr>
          <w:p w:rsidR="00DF4469" w:rsidRPr="00DF4469" w:rsidRDefault="00DF4469" w:rsidP="00DF446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>Функции дефектолога в детском саду</w:t>
            </w:r>
          </w:p>
        </w:tc>
      </w:tr>
      <w:tr w:rsidR="00DF4469" w:rsidRPr="00DF4469" w:rsidTr="00DF4469">
        <w:trPr>
          <w:tblCellSpacing w:w="0" w:type="dxa"/>
        </w:trPr>
        <w:tc>
          <w:tcPr>
            <w:tcW w:w="7320" w:type="dxa"/>
            <w:shd w:val="clear" w:color="auto" w:fill="FFFFFF"/>
            <w:vAlign w:val="center"/>
            <w:hideMark/>
          </w:tcPr>
          <w:p w:rsidR="00DF4469" w:rsidRPr="00DF4469" w:rsidRDefault="00DF4469" w:rsidP="00DF44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компенсировать и подкорректировать выявленные недостатки развития. Изучает медицинскую карту, что помогает ему понять характер недостаточности развития ребенка и его причины. Если ребенок переведен из другого детского сада, обязательно нужно ознакомиться с педагогической характеристикой. При проведении обследования основная роль отводится дефектологу, затем к обследованию подключаются, логопед, психолог, инструктор ЛФК, руководитель музыки, воспитатель.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этого возраста.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Дефектологическое сопровождение обеспечивает включение работы специалиста во все сферы </w:t>
            </w:r>
            <w:proofErr w:type="spellStart"/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-образовательного процесса. Содержание работы дефектолога 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воспитателям в форме консультаций. Во время которых родители учатся необходимым приемам обучения своего ребенка. Так что, дорогие родители, знайте, что дефектолог может сделать очень много для Вашего ребенка, но он не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сможет заменить ему Вас в повседневной жизни. Благодарностью за Ваше терпение, заботу и любовь будет счастливая улыбка Вашего ребенка!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не все дети нуждаются в услугах дефектолога. Однако детям с нарушением интеллекта или с задержкой психического, психомоторного и сенсорного развития, не говоря о комплексных нарушениях, дефектолог в детском саду просто необходим. А родителям нужно помнить, что большую часть времени ребенок проводит не в детском саду, а в семье. Поэтому одни занятия дефектолога с ребенком не дадут такого результата, который можно получить при длительной и целенаправленной работе специалиста совместно с родителями.</w:t>
            </w:r>
          </w:p>
        </w:tc>
      </w:tr>
    </w:tbl>
    <w:p w:rsidR="00DF4469" w:rsidRPr="00DF4469" w:rsidRDefault="00DF4469" w:rsidP="00DF4469">
      <w:pPr>
        <w:spacing w:before="100" w:beforeAutospacing="1" w:after="24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5"/>
      </w:tblGrid>
      <w:tr w:rsidR="00DF4469" w:rsidRPr="00DF4469" w:rsidTr="00DF4469">
        <w:trPr>
          <w:tblCellSpacing w:w="0" w:type="dxa"/>
        </w:trPr>
        <w:tc>
          <w:tcPr>
            <w:tcW w:w="7005" w:type="dxa"/>
            <w:shd w:val="clear" w:color="auto" w:fill="FFFFFF"/>
            <w:vAlign w:val="center"/>
            <w:hideMark/>
          </w:tcPr>
          <w:p w:rsidR="00DF4469" w:rsidRPr="00DF4469" w:rsidRDefault="00DF4469" w:rsidP="00DF446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color w:val="3333FF"/>
                <w:sz w:val="28"/>
                <w:szCs w:val="28"/>
                <w:lang w:eastAsia="ru-RU"/>
              </w:rPr>
              <w:t>Советы родителям ребенка с особенным развитием</w:t>
            </w:r>
          </w:p>
        </w:tc>
      </w:tr>
      <w:tr w:rsidR="00DF4469" w:rsidRPr="00DF4469" w:rsidTr="00DF4469">
        <w:trPr>
          <w:tblCellSpacing w:w="0" w:type="dxa"/>
        </w:trPr>
        <w:tc>
          <w:tcPr>
            <w:tcW w:w="7005" w:type="dxa"/>
            <w:shd w:val="clear" w:color="auto" w:fill="FFFFFF"/>
            <w:vAlign w:val="center"/>
            <w:hideMark/>
          </w:tcPr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диагноз установлен, и теперь перед родителями стоит ответственный выбор: определиться, какое детское учреждение будет посещать их ребёнок, чтобы его обучение и воспитание было адекватным его индивидуальным возможностям и способностям? Опыт показывает, что одинаковый по интенсивности стресс переживает большинство родителей, независимо от того, насколько тяжёлыми являются выявленные у ребёнка проблемы.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головах родителей постоянно возникает мысль, что во всем виноват «ужасный диагноз», а ведь, по сути, он только отражает имеющиеся нарушения. И гораздо лучше знать установленный диагноз и иметь возможность своевременно решать выявленные проблемы теми способами, которые предлагают специалисты, чем игнорировать их, предполагая, что они сами собой исчезнут.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же наиболее оптимальная тактика поведения родителей детей с проблемами в развитии после проведения комплексного обследования на заседании ПМПК?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следует делать родителям, находясь во власти негативных эмоций?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Каких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можно добиться, если учитывать индивидуальные особенности ребенка с проблемами в развитии?</w:t>
            </w:r>
          </w:p>
        </w:tc>
      </w:tr>
      <w:tr w:rsidR="00DF4469" w:rsidRPr="00DF4469" w:rsidTr="00DF4469">
        <w:trPr>
          <w:tblCellSpacing w:w="0" w:type="dxa"/>
        </w:trPr>
        <w:tc>
          <w:tcPr>
            <w:tcW w:w="7005" w:type="dxa"/>
            <w:shd w:val="clear" w:color="auto" w:fill="FFFFFF"/>
            <w:vAlign w:val="center"/>
            <w:hideMark/>
          </w:tcPr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1. Не бойтесь диагноза.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 всего лишь констатация проблем медицинскими и психологическими терминами. Незнакомые термины часто звучат устрашающе - надо просто попросить специалистов объяснить вам все непонятные слова, и тогда окажется, что они обозначают только то, о чём вы давно знаете сами, и о чём вы только, что говорили на консультации.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 принимайте важных решений в состоянии стресса.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показывает: хладнокровных родителей, эмоционально не реагирующих на оценку их ребёнка (а диагностика воспринимается как оценка, в каких бы терминах она ни формулировалась), просто не бывает. Более того, большинство их гораздо острее реагируют на оценку своего ребёнка, чем на оценку самих себя, и это естественно. Поэтому, признавая правомерность своих чувств, дайте им немного остыть и улечься. Отвлекитесь на время, займитесь чем-либо доставляющим вам удовольствие, обратите внимание на то, что жизнь продолжается и она по-прежнему привлекательна для вас и вашего ребенка. Если отвлечься не удаётся, если в голове все время «прокручиваются» мысли об «ужасной судьбе», о «страшном диагнозе», если эти мысли не позволяют сосредоточиться на текущих делах, мешают спать, попросите врача выписать вам успокоительное средство: такая «вышедшая из берегов» реакция принесет вред и вам, и ребёнку. Немного успокоившись, обратите своё внимание на ребёнка: он все тот же милый, родной и любимый, его достоинства не стали меньше, а недостатки - больше. Просто теперь перед вами стоит задача полководца - определить такую стратегию и тактику работы с ним, чтобы максимально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помочь его развитию и обучению. Эта работа потребует немалых сил и времени.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все особенности развития предполагают необходимость воспитания и обучения в специализированном детском учреждении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 большинство из них требует своевременного к себе внимания, так как эти особенности влияют на душевное и физическое самочувствие ребёнка, на успешность его развития и усвоения знаний. Например, никто не сомневается, насколько важно умение ребёнка сосредоточенно работать, не отвлекаясь от конечной цели своей деятельности. В значительной мере это умение является результатом воспитания - если ребёнок под руководством взрослого освоил действия с разными предметами, рисование, конструкторы, пластилин, то и в учебных занятиях он показывает способность сосредотачиваться, целенаправленно выполнять предложенное задание. Но бывают случаи, когда повышенная отвлекаемость и быстрое утомление от умственной нагрузки обусловлены особенностями нервной системы ребенка. Врачи в таких случаях говорят о минимальной мозговой дисфункции - несбалансированности основных мозговых процессов, которая проявляется в избыточной двигательной активности, неустойчивом внимании, недостаточной целенаправленности в действиях, повышенной утомляемости.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И при подготовке к школе, и при школьном обучении такие дети требуют особого внимания.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разные возрастные периоды на первый план выходят различные проявления мозговых дисфункций. До 3-4 лет могут обращать на себя внимание общая двигательная расторможенность, возбудимость, неустойчивость настроения. Ребёнок недостаточно целенаправлен в игре, его внимание разбросано, он быстро переключается с одной игрушки на другую.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Речевое развитие нередко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задерживается - ребёнок позже начинает использовать фразовую речь, запас слов у него более скуден, чем у благополучно развивающихся сверстников. Он может не проявлять интереса к чтению рассказов и сказок, к играм с кубиками, конструктором, к сюжетным играм; страдает плохим сном, склонностью к расстройствам пищеварения, аллергическим реакциям, потливостью, нарушением координации движений, двигательной неловкостью.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4-5 лет на первый план выступают повышенная возбудимость, раздражительность, импульсивность поведения, частая смена настроения, иногда двигательная расторможенность. Поведение ребёнка в детском саду вызывает нарекания, педагоги обращают внимание на его неумение вести себя на организованных мероприятиях, например на утренниках; отчётливой становится неустойчивость внимания, которая затрудняет усвоение новых знаний. У некоторых детей повышенная возбудимость и расторможенность в играх сочетаются с замедленным темпом мышления. Это дезориентирует взрослых, давая им повод думать, что ребёнок может быть более быстрым и на занятиях.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перемене носится как оголтелый, а на занятии едва шевелится! Наверное, просто ленится», - сердится взрослый. Не зная, что детям с подобными нарушениями свойственны возбуждение и хаотичная активность в игре и замедленность, инертность, низкая продуктивность в умственной деятельности.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отчётливыми в старшем дошкольном возрасте становятся неловкие и недостаточно точные движения пальцев, из-за чего ребёнок позже овладевает умением застегивать пуговицы, шнуровать ботинки, хуже рисует и лепит, чем его сверстники.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началу обучения в школе тревожащими проявлениями нередко оказываются неумение себя вести, непонимание правил поведения на занятиях, нежелание целенаправленно и сосредоточенно работать. Скудность речи, неумение связно рассказывать, искажение слов, их неправильное согласование в предложениях создают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предпосылки для трудностей в освоении родного языка. Психологическое исследование показывает, что дети с мозговыми дисфункциями часто плохо ориентируются в пространстве (они путают правую и левую сторону, неправильно обозначают пространственные соотношения предметов, им трудно выполнить инструкцию на движение в заданном направлении).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слуховое и зрительное внимание у них ограничено, часто упускаются мелкие детали, особенно страдает внимание на фоне посторонних раздражителей. Переработка полученной информации идет более медленно, хуже удерживается в памяти, труднее воспроизводится.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создает предпосылки для возникновения трудностей в овладении учебными навыками (чтением, письмом, счётом) и нарушений поведения в школе.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Переживающий свои неуспехи ребёнок становится замкнутым, подавленным, протестным. Он остро нуждается в помощи, направленной на коррекцию его трудностей.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обратить на них внимание и начать коррекцию в дошкольном возрасте, то к началу обучения в школе многие из них будут сглажены – и обучение станет более успешным. В любом случае они требуют повышенного внимания и специальных занятий сразу – как только будут выявлены.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Коррекция трудностей, возникающих у детей с мозговыми дисфункциями, включает и психолого-педагогические, и медицинские мероприятия.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лекарств можно сделать ребёнка более собранным, целенаправленным, улучшить внимание, память, поведение. Препараты, влияющие на обменные процессы в головном мозге, повысят общий тонус и работоспособность. Обязательно должен быть нормализован сон, снижена тревожность ребёнка.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Психолого-педагогическая помощь направлена на развитие целенаправленности, внимания, памяти, </w:t>
            </w:r>
            <w:r w:rsidRPr="00DF4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ориентировки в пространстве, совершенствование точных движений.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знаний и представлений, умения думать, обобщать, выделять главное неразрывно связано со стимуляцией речевого развития. Подход к ребёнку должен быть организован с учётом уровня его знаний, индивидуального темпа работы, работоспособности, особенностей поведения.</w:t>
            </w:r>
          </w:p>
          <w:p w:rsidR="00DF4469" w:rsidRPr="00DF4469" w:rsidRDefault="00DF4469" w:rsidP="00DF4469">
            <w:pPr>
              <w:spacing w:before="100" w:beforeAutospacing="1" w:after="147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Помните, попытки форсировать обучение с целью «наверстать», «догнать» сверстников за счёт обильных и интенсивных занятий, быстрого темпа обучения чаще всего дают отрицательный результат: утомлённый ребёнок, не понимающий, чего от него хотят, будет протестовать и огорчаться.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Хороших результатов можно добиться, лишь ориентируясь на индивидуальные особенности ребёнка, задерживаясь на каждом этапе освоения знаний столько, сколько необходимо ребёнку, поощряя успехи и поддерживая в трудностях.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о том, какой вид детского учреждения больше всего подходит ребёнку с явлениями минимальной мозговой дисфункции (ММД), решается индивидуально в каждом конкретном случае. При этом учитываются уровень его умственного развития, степень нарушения внимания, способность к сосредоточенной деятельности. Лучше всего это делать, проконсультировавшись со специалистами ПМПК.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важно, к какому педагогу попадёт ребёнок,- от его отношения к ребёнку зависит отношение ребёнка к учёбе и к самому себе. Такие дети особенно трудны для педагога, т.к. постоянно требуют его внимания, мешают другим детям. Если педагог понимает причины неправильного поведения маленького «нарушителя», не считает его сознательным злоумышленником, у него больше шансов установить доброжелательный контакт с ребёнком и помочь ему.</w:t>
            </w:r>
          </w:p>
        </w:tc>
      </w:tr>
    </w:tbl>
    <w:p w:rsidR="00DF4469" w:rsidRPr="00DF4469" w:rsidRDefault="00DF4469" w:rsidP="00DF446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BF5" w:rsidRPr="00DF4469" w:rsidRDefault="00DF4469" w:rsidP="00DF446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Учитель-дефектолог: </w:t>
      </w:r>
      <w:proofErr w:type="spellStart"/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Каликина</w:t>
      </w:r>
      <w:proofErr w:type="spellEnd"/>
      <w:r w:rsidRPr="00DF44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К.С.</w:t>
      </w:r>
      <w:bookmarkStart w:id="0" w:name="_GoBack"/>
      <w:bookmarkEnd w:id="0"/>
    </w:p>
    <w:sectPr w:rsidR="00137BF5" w:rsidRPr="00DF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F6F"/>
    <w:multiLevelType w:val="multilevel"/>
    <w:tmpl w:val="ED6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62C18"/>
    <w:multiLevelType w:val="multilevel"/>
    <w:tmpl w:val="A4E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A6C43"/>
    <w:multiLevelType w:val="multilevel"/>
    <w:tmpl w:val="33EE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9665A"/>
    <w:multiLevelType w:val="multilevel"/>
    <w:tmpl w:val="BC10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75CD7"/>
    <w:multiLevelType w:val="multilevel"/>
    <w:tmpl w:val="BC1E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9"/>
    <w:rsid w:val="00137BF5"/>
    <w:rsid w:val="00D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899F"/>
  <w15:chartTrackingRefBased/>
  <w15:docId w15:val="{46D9E5D7-DD07-4BDC-A5B2-3668E4C1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469"/>
    <w:rPr>
      <w:b/>
      <w:bCs/>
    </w:rPr>
  </w:style>
  <w:style w:type="paragraph" w:styleId="a4">
    <w:name w:val="Normal (Web)"/>
    <w:basedOn w:val="a"/>
    <w:uiPriority w:val="99"/>
    <w:semiHidden/>
    <w:unhideWhenUsed/>
    <w:rsid w:val="00DF44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4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DDA5-8E73-4DB1-B85D-0B742C6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2018-10-23T19:17:00Z</dcterms:created>
  <dcterms:modified xsi:type="dcterms:W3CDTF">2018-10-23T19:24:00Z</dcterms:modified>
</cp:coreProperties>
</file>