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89" w:rsidRDefault="008A5289" w:rsidP="008A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A5289" w:rsidRPr="008A5289" w:rsidRDefault="008A5289" w:rsidP="008A52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«</w:t>
      </w:r>
      <w:r w:rsidRPr="008A5289">
        <w:rPr>
          <w:rFonts w:ascii="Times New Roman" w:hAnsi="Times New Roman" w:cs="Times New Roman"/>
          <w:b/>
          <w:color w:val="FF0000"/>
          <w:sz w:val="32"/>
          <w:szCs w:val="28"/>
        </w:rPr>
        <w:t>Организация детского экспериментирования</w:t>
      </w:r>
    </w:p>
    <w:p w:rsidR="008A5289" w:rsidRPr="008A5289" w:rsidRDefault="008A5289" w:rsidP="008A52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A5289">
        <w:rPr>
          <w:rFonts w:ascii="Times New Roman" w:hAnsi="Times New Roman" w:cs="Times New Roman"/>
          <w:b/>
          <w:color w:val="FF0000"/>
          <w:sz w:val="32"/>
          <w:szCs w:val="28"/>
        </w:rPr>
        <w:t>в домашних условиях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 xml:space="preserve">Вы отвечаете на все вопросы </w:t>
      </w:r>
      <w:proofErr w:type="gramStart"/>
      <w:r w:rsidRPr="008A5289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8A5289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В детском саду уделяется много внимания детскому экспериментированию: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1. Организуется исследовательская деятельность детей;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2. Создаются специальные проблемные ситуации;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3. Проводятся занятия;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4.Во всех центрах активности и уголках имеются материалы для экспериментирования: бумага разных видов, ткань, различные виды поверхностей, круп и т.д.; специальные приборы (микроскопы, лупы и т.д.), неструктурированные материал</w:t>
      </w:r>
      <w:proofErr w:type="gramStart"/>
      <w:r w:rsidRPr="008A528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A5289">
        <w:rPr>
          <w:rFonts w:ascii="Times New Roman" w:hAnsi="Times New Roman" w:cs="Times New Roman"/>
          <w:sz w:val="28"/>
          <w:szCs w:val="28"/>
        </w:rPr>
        <w:t xml:space="preserve"> песок, вода, камешки).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Ванная комната: во время мытья ребёнок может узнать много интересного о свойствах воды, мыла, о растворимости веществ.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Например: Что быстрее растворится: морская соль, пена для ванны, хвойный экстракт, кусочки мыла и т.п.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8A52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5289">
        <w:rPr>
          <w:rFonts w:ascii="Times New Roman" w:hAnsi="Times New Roman" w:cs="Times New Roman"/>
          <w:sz w:val="28"/>
          <w:szCs w:val="28"/>
        </w:rPr>
        <w:t>научного) ответа, необходимо обратится к справочной литературе.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 xml:space="preserve"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</w:t>
      </w:r>
      <w:r w:rsidRPr="008A5289">
        <w:rPr>
          <w:rFonts w:ascii="Times New Roman" w:hAnsi="Times New Roman" w:cs="Times New Roman"/>
          <w:sz w:val="28"/>
          <w:szCs w:val="28"/>
        </w:rPr>
        <w:lastRenderedPageBreak/>
        <w:t>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 xml:space="preserve">Экспериментирование – это как игра – ведущая деятельность дошкольника. </w:t>
      </w:r>
      <w:r w:rsidRPr="008A5289">
        <w:rPr>
          <w:rFonts w:ascii="Times New Roman" w:hAnsi="Times New Roman" w:cs="Times New Roman"/>
          <w:b/>
          <w:sz w:val="28"/>
          <w:szCs w:val="28"/>
        </w:rPr>
        <w:t>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289">
        <w:rPr>
          <w:rFonts w:ascii="Times New Roman" w:hAnsi="Times New Roman" w:cs="Times New Roman"/>
          <w:i/>
          <w:sz w:val="28"/>
          <w:szCs w:val="28"/>
        </w:rPr>
        <w:t>Для этого необходимо соблюдать некоторые правила: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289">
        <w:rPr>
          <w:rFonts w:ascii="Times New Roman" w:hAnsi="Times New Roman" w:cs="Times New Roman"/>
          <w:i/>
          <w:sz w:val="28"/>
          <w:szCs w:val="28"/>
        </w:rPr>
        <w:t xml:space="preserve">1.Установите цель эксперимента </w:t>
      </w:r>
      <w:proofErr w:type="gramStart"/>
      <w:r w:rsidRPr="008A528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A5289">
        <w:rPr>
          <w:rFonts w:ascii="Times New Roman" w:hAnsi="Times New Roman" w:cs="Times New Roman"/>
          <w:i/>
          <w:sz w:val="28"/>
          <w:szCs w:val="28"/>
        </w:rPr>
        <w:t>для чего мы проводим опыт)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289">
        <w:rPr>
          <w:rFonts w:ascii="Times New Roman" w:hAnsi="Times New Roman" w:cs="Times New Roman"/>
          <w:i/>
          <w:sz w:val="28"/>
          <w:szCs w:val="28"/>
        </w:rPr>
        <w:t xml:space="preserve">2.Подберите материалы  </w:t>
      </w:r>
      <w:proofErr w:type="gramStart"/>
      <w:r w:rsidRPr="008A528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A5289">
        <w:rPr>
          <w:rFonts w:ascii="Times New Roman" w:hAnsi="Times New Roman" w:cs="Times New Roman"/>
          <w:i/>
          <w:sz w:val="28"/>
          <w:szCs w:val="28"/>
        </w:rPr>
        <w:t>список всего необходимого для проведения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289">
        <w:rPr>
          <w:rFonts w:ascii="Times New Roman" w:hAnsi="Times New Roman" w:cs="Times New Roman"/>
          <w:i/>
          <w:sz w:val="28"/>
          <w:szCs w:val="28"/>
        </w:rPr>
        <w:t>опыта)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5289">
        <w:rPr>
          <w:rFonts w:ascii="Times New Roman" w:hAnsi="Times New Roman" w:cs="Times New Roman"/>
          <w:i/>
          <w:sz w:val="28"/>
          <w:szCs w:val="28"/>
        </w:rPr>
        <w:t>3.Обсудите процесс  (поэтапные инструкции по проведению</w:t>
      </w:r>
      <w:proofErr w:type="gramEnd"/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289">
        <w:rPr>
          <w:rFonts w:ascii="Times New Roman" w:hAnsi="Times New Roman" w:cs="Times New Roman"/>
          <w:i/>
          <w:sz w:val="28"/>
          <w:szCs w:val="28"/>
        </w:rPr>
        <w:t>эксперимента)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289">
        <w:rPr>
          <w:rFonts w:ascii="Times New Roman" w:hAnsi="Times New Roman" w:cs="Times New Roman"/>
          <w:i/>
          <w:sz w:val="28"/>
          <w:szCs w:val="28"/>
        </w:rPr>
        <w:t>4.Подведите итоги (точное описание ожидаемого результата)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289">
        <w:rPr>
          <w:rFonts w:ascii="Times New Roman" w:hAnsi="Times New Roman" w:cs="Times New Roman"/>
          <w:i/>
          <w:sz w:val="28"/>
          <w:szCs w:val="28"/>
        </w:rPr>
        <w:t>5.Объясните почему? Доступными для ребёнка словами.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Помните!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289">
        <w:rPr>
          <w:rFonts w:ascii="Times New Roman" w:hAnsi="Times New Roman" w:cs="Times New Roman"/>
          <w:b/>
          <w:sz w:val="28"/>
          <w:szCs w:val="28"/>
        </w:rPr>
        <w:t>При проведении эксперимента главное – безопасность вас и вашего ребёнка.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289">
        <w:rPr>
          <w:rFonts w:ascii="Times New Roman" w:hAnsi="Times New Roman" w:cs="Times New Roman"/>
          <w:b/>
          <w:sz w:val="28"/>
          <w:szCs w:val="28"/>
          <w:u w:val="single"/>
        </w:rPr>
        <w:t>Несколько несложных опытов для детей дошкольного возраста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Спрятанная картина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Цель: узнать, как маскируются животные.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Материалы: светло-желтый мелок, белая бумага, красная прозрачная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папка из пластика.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Процесс: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Желтым мелком нарисовать птичку на белой бумаге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Накрыть картинку красным прозрачным пластиком.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Итоги: Желтая птичка исчезла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Почему? Красный цвет - не чистый, он содержит в себе желтый,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528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A5289">
        <w:rPr>
          <w:rFonts w:ascii="Times New Roman" w:hAnsi="Times New Roman" w:cs="Times New Roman"/>
          <w:sz w:val="28"/>
          <w:szCs w:val="28"/>
        </w:rPr>
        <w:t xml:space="preserve"> сливается с цветом картинки. Животные часто имеют окраску,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5289">
        <w:rPr>
          <w:rFonts w:ascii="Times New Roman" w:hAnsi="Times New Roman" w:cs="Times New Roman"/>
          <w:sz w:val="28"/>
          <w:szCs w:val="28"/>
        </w:rPr>
        <w:t>сливающуюся</w:t>
      </w:r>
      <w:proofErr w:type="gramEnd"/>
      <w:r w:rsidRPr="008A5289">
        <w:rPr>
          <w:rFonts w:ascii="Times New Roman" w:hAnsi="Times New Roman" w:cs="Times New Roman"/>
          <w:sz w:val="28"/>
          <w:szCs w:val="28"/>
        </w:rPr>
        <w:t xml:space="preserve"> с цветом окружающего пейзажа, что помогает им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спрятаться от хищников.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Мыльные пузыри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Материалы: жидкость для мытья посуды, чашка, соломинка.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Процесс: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Наполовину наполните чашку жидким мылом.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Доверху налейте чашку водой и размешайте.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Окуните соломинку в мыльный раствор.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Осторожно подуйте в соломинку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Итоги: У вас должны получиться мыльные пузыри.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lastRenderedPageBreak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«Делаем творог»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Слейте полученную массу сквозь несколько слоев марли и оставьте на 2-3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5289">
        <w:rPr>
          <w:rFonts w:ascii="Times New Roman" w:hAnsi="Times New Roman" w:cs="Times New Roman"/>
          <w:sz w:val="28"/>
          <w:szCs w:val="28"/>
        </w:rPr>
        <w:t>У вас получился прекрасный творог.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>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«Жареный» сахар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>Как только сахар превратится в желтоватую жидкость, вылейте содержимое ложки на блюдце небольшими каплями.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>Попробуйте с детьми свои конфеты на вкус. Понравилось? Тогда открывайте кондитерскую фабрику!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«Утопи и съешь»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Очистите второй апельсин и положите его в воду. Ну, что? Глазам своим не верите? Апельсин утонул.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>Как же так? Два одинаковых апельсина, но один утонул, а второй плавает?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>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«Живые дрожжи»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>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вкусным.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 xml:space="preserve">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</w:t>
      </w:r>
      <w:proofErr w:type="spellStart"/>
      <w:r w:rsidRPr="008A5289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8A52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5289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8A5289">
        <w:rPr>
          <w:rFonts w:ascii="Times New Roman" w:hAnsi="Times New Roman" w:cs="Times New Roman"/>
          <w:sz w:val="28"/>
          <w:szCs w:val="28"/>
        </w:rPr>
        <w:t xml:space="preserve"> их </w:t>
      </w:r>
      <w:r w:rsidRPr="008A5289">
        <w:rPr>
          <w:rFonts w:ascii="Times New Roman" w:hAnsi="Times New Roman" w:cs="Times New Roman"/>
          <w:sz w:val="28"/>
          <w:szCs w:val="28"/>
        </w:rPr>
        <w:lastRenderedPageBreak/>
        <w:t>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Дрожжевую смесь вылейте в бутылку, натянув на ее горлышко воздушный шарик. Поставьте бутылку в миску с теплой водой.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 xml:space="preserve">Спросите у ребят, что произойдет? Правильно, когда дрожжи оживут и </w:t>
      </w:r>
      <w:proofErr w:type="gramStart"/>
      <w:r w:rsidRPr="008A5289"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 w:rsidRPr="008A5289">
        <w:rPr>
          <w:rFonts w:ascii="Times New Roman" w:hAnsi="Times New Roman" w:cs="Times New Roman"/>
          <w:sz w:val="28"/>
          <w:szCs w:val="28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«Греет ли шуба?»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Этот опыт должен очень понравиться детям.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89">
        <w:rPr>
          <w:rFonts w:ascii="Times New Roman" w:hAnsi="Times New Roman" w:cs="Times New Roman"/>
          <w:sz w:val="28"/>
          <w:szCs w:val="28"/>
        </w:rPr>
        <w:t>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«Шуба из стекла»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Спросите ребенка, знает ли он, что бывают «шубы» из стекла?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«Упорная воронка»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Может ли воронка "отказаться" пропускать воду в бутылку? Давайте проверим!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- 2 воронки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две одинаковые чистые сухие пластиковые бутылки по 1 литру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пластилин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кувшин с водой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Подготовка: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1. Вставьте в каждую бутылку по воронке.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lastRenderedPageBreak/>
        <w:t>2. Замажьте горлышко одной из бутылок вокруг воронки пластилином, чтобы не осталось щели.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1. Объявите зрителям: "У меня есть волшебная воронка, которая не пускает воду в бутылку".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3. Поставьте на стол бутылку с пластилином.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4. Налейте в воронку воды до верха. Посмотрите, что будет.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Результат: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Из воронки в бутылку протечет немного воды, а затем она прекратит течь совсем.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Объяснение: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«Сортировка»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бумажное полотенце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- 1 чайная ложка (5 мл) соли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- 1 чайная ложка (5 мл) молотого перца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ложка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шерстяной свитер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помощник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Подготовка: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1. Расстелите на столе бумажное полотенце.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2. Насыпьте на него соль и перец.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1. Предложите кому-нибудь из зрителей стать вашим ассистентом.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2. Тщательно перемешайте ложкой соль и перец. Предложите помощнику попытаться отделить соль от перца.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3. Когда ваш помощник отчается их разделить, предложите ему теперь посидеть и посмотреть.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lastRenderedPageBreak/>
        <w:t>4. Надуйте шарик, завяжите и потрите им о шерстяной свитер.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5. Поднесите шарик поближе к смеси соли и перца. Что вы увидите?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Результат: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Перец прилипнет к шарику, а соль останется на столе.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Объяснение: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5289">
        <w:rPr>
          <w:rFonts w:ascii="Times New Roman" w:hAnsi="Times New Roman" w:cs="Times New Roman"/>
          <w:color w:val="FF0000"/>
          <w:sz w:val="28"/>
          <w:szCs w:val="28"/>
        </w:rPr>
        <w:t>«Гибкая вода»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водопроводный кран и раковина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- шерстяной свитер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Подготовка: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Для проведения опыта выбери место, где у вас будет доступ к водопроводу. Кухня прекрасно подойдет.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1. Объявите зрителям: "Сейчас вы увидите, как мое волшебство будет управлять водой".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2. Откройте кран, чтобы вода текла тонкой струйкой.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4. Надуйте шарик и завяжите его. Потрите шариком о свитер.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5. Снова произнесите волшебные слова, а затем поднесите шарик к струйке воды. Что будет происходить?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Результат: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Струя воды отклонится в сторону шарика.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Объяснение: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 xml:space="preserve"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</w:t>
      </w:r>
      <w:r w:rsidRPr="008A5289">
        <w:rPr>
          <w:rFonts w:ascii="Times New Roman" w:hAnsi="Times New Roman" w:cs="Times New Roman"/>
          <w:sz w:val="28"/>
          <w:szCs w:val="28"/>
        </w:rPr>
        <w:lastRenderedPageBreak/>
        <w:t>всего от шарика. Ближе к шарику в струе воды возникает положительный заряд, и отрицательно заряженный шарик тянет ее к себе.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89">
        <w:rPr>
          <w:rFonts w:ascii="Times New Roman" w:hAnsi="Times New Roman" w:cs="Times New Roman"/>
          <w:sz w:val="28"/>
          <w:szCs w:val="28"/>
        </w:rPr>
        <w:t>Экспериментируйте с детьми – это очень интересно!</w:t>
      </w:r>
    </w:p>
    <w:p w:rsid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289">
        <w:rPr>
          <w:rFonts w:ascii="Times New Roman" w:hAnsi="Times New Roman" w:cs="Times New Roman"/>
          <w:b/>
          <w:sz w:val="28"/>
          <w:szCs w:val="28"/>
        </w:rPr>
        <w:t xml:space="preserve">Консультацию подготовила воспитатель </w:t>
      </w:r>
      <w:proofErr w:type="spellStart"/>
      <w:r w:rsidRPr="008A5289">
        <w:rPr>
          <w:rFonts w:ascii="Times New Roman" w:hAnsi="Times New Roman" w:cs="Times New Roman"/>
          <w:b/>
          <w:sz w:val="28"/>
          <w:szCs w:val="28"/>
        </w:rPr>
        <w:t>Боркова</w:t>
      </w:r>
      <w:proofErr w:type="spellEnd"/>
      <w:r w:rsidRPr="008A5289">
        <w:rPr>
          <w:rFonts w:ascii="Times New Roman" w:hAnsi="Times New Roman" w:cs="Times New Roman"/>
          <w:b/>
          <w:sz w:val="28"/>
          <w:szCs w:val="28"/>
        </w:rPr>
        <w:t xml:space="preserve"> Н.Н., основываясь на материал blog.dohcolonoc.ru/entry…eksperimentirovaniyu.html</w:t>
      </w:r>
    </w:p>
    <w:p w:rsidR="008A5289" w:rsidRPr="008A5289" w:rsidRDefault="008A5289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02" w:rsidRPr="008A5289" w:rsidRDefault="009F1402" w:rsidP="008A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1402" w:rsidRPr="008A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9"/>
    <w:rsid w:val="008A5289"/>
    <w:rsid w:val="009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1</cp:revision>
  <dcterms:created xsi:type="dcterms:W3CDTF">2016-12-10T19:05:00Z</dcterms:created>
  <dcterms:modified xsi:type="dcterms:W3CDTF">2016-12-10T19:11:00Z</dcterms:modified>
</cp:coreProperties>
</file>