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31" w:rsidRPr="009E3D31" w:rsidRDefault="009E3D31" w:rsidP="004E7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31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4E7168" w:rsidRPr="009E3D31" w:rsidRDefault="009E3D31" w:rsidP="004E7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31">
        <w:rPr>
          <w:rFonts w:ascii="Times New Roman" w:hAnsi="Times New Roman" w:cs="Times New Roman"/>
          <w:b/>
          <w:sz w:val="28"/>
          <w:szCs w:val="28"/>
        </w:rPr>
        <w:t>«</w:t>
      </w:r>
      <w:r w:rsidR="004E7168" w:rsidRPr="009E3D31">
        <w:rPr>
          <w:rFonts w:ascii="Times New Roman" w:hAnsi="Times New Roman" w:cs="Times New Roman"/>
          <w:b/>
          <w:sz w:val="28"/>
          <w:szCs w:val="28"/>
        </w:rPr>
        <w:t>Витамины для детей летом</w:t>
      </w:r>
      <w:r w:rsidRPr="009E3D31">
        <w:rPr>
          <w:rFonts w:ascii="Times New Roman" w:hAnsi="Times New Roman" w:cs="Times New Roman"/>
          <w:b/>
          <w:sz w:val="28"/>
          <w:szCs w:val="28"/>
        </w:rPr>
        <w:t>»</w:t>
      </w:r>
    </w:p>
    <w:p w:rsidR="007C2B1E" w:rsidRPr="009E3D31" w:rsidRDefault="007C2B1E" w:rsidP="004E7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2A8163" wp14:editId="50B2992B">
            <wp:extent cx="5940425" cy="4455319"/>
            <wp:effectExtent l="0" t="0" r="3175" b="2540"/>
            <wp:docPr id="1" name="Рисунок 1" descr="http://rebenkoved.ru/wp-content/uploads/2016/08/w0201305293127332831-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koved.ru/wp-content/uploads/2016/08/w0201305293127332831-5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Лето - лучшая пора, чтобы зарядиться витаминами и здоровьем. Для наших маленьких первооткрывателей: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А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 xml:space="preserve">Защищает организм от повреждающих ультрафиолетовых лучей. Кроме того, усиливает остроту зрения, расширяет поля цветового зрения, обеспечивает адаптацию глаза к темноте. Витамин А (ещё одно название - </w:t>
      </w:r>
      <w:proofErr w:type="spellStart"/>
      <w:r w:rsidRPr="009E3D31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9E3D31">
        <w:rPr>
          <w:rFonts w:ascii="Times New Roman" w:hAnsi="Times New Roman" w:cs="Times New Roman"/>
          <w:sz w:val="28"/>
          <w:szCs w:val="28"/>
        </w:rPr>
        <w:t>) способствует формированию и поддержанию в здоровом состоянии кожи, волос и слизистых оболочек. Необходим для нормального роста костей и зубов ребёнка. Также защищает организм от смога и загрязнённости окружающей среды, действуя как антиоксидант.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С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 xml:space="preserve">Аскорбиновая кислота усиливает действие витамина А. Кроме того, витамин С укрепляет иммунитет, предупреждает развитие аллергических реакций, помогает поддерживать в отличном состоянии капилляры, дёсны и зубы. </w:t>
      </w:r>
      <w:r w:rsidRPr="009E3D31">
        <w:rPr>
          <w:rFonts w:ascii="Times New Roman" w:hAnsi="Times New Roman" w:cs="Times New Roman"/>
          <w:sz w:val="28"/>
          <w:szCs w:val="28"/>
        </w:rPr>
        <w:lastRenderedPageBreak/>
        <w:t>Улучшает всасывание железа, предупреждая развитие анемии. Способствует заживлению ран, сращиванию костей. Стимулирует образование красных кровяных телец.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Е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 xml:space="preserve">Препятствует окислению в организме свободных радикалов, разрушающих клетки. Повышает силу и выносливость, улучшая спортивные показатели. Помогает при пчелиных укусах и опрелостях. Способствует заживлению ран и ожогов. Предупреждает возникновение проблем со зрением, </w:t>
      </w:r>
      <w:proofErr w:type="gramStart"/>
      <w:r w:rsidRPr="009E3D31">
        <w:rPr>
          <w:rFonts w:ascii="Times New Roman" w:hAnsi="Times New Roman" w:cs="Times New Roman"/>
          <w:sz w:val="28"/>
          <w:szCs w:val="28"/>
        </w:rPr>
        <w:t>у некоторых больных диабетом</w:t>
      </w:r>
      <w:proofErr w:type="gramEnd"/>
      <w:r w:rsidRPr="009E3D31">
        <w:rPr>
          <w:rFonts w:ascii="Times New Roman" w:hAnsi="Times New Roman" w:cs="Times New Roman"/>
          <w:sz w:val="28"/>
          <w:szCs w:val="28"/>
        </w:rPr>
        <w:t xml:space="preserve"> способствует понижению глюкозы в крови. Разрушается при замораживании. Продукты - источники витамина Е не рекомендуется длительно готовить при высоких температурах (например, во фритюрнице).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В1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Тиамин особо важен для малышей, которые готовятся стать первоклашками. Он "отвечает" за концентрацию внимания и укрепляет память. Чтобы в продуктах сохранялось максимальное количество витамина, готовьте пищу при минимуме воды и пара. Тиамин сохраняется при длительном хранении и замораживании.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В2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 xml:space="preserve">Помогает организму высвобождать энергию из пищи. Обеспечивает нормальный рост и развитие ребёнка, поддерживает целостность нервной системы, кожи и глаз. Является средством лечения </w:t>
      </w:r>
      <w:proofErr w:type="spellStart"/>
      <w:r w:rsidRPr="009E3D31">
        <w:rPr>
          <w:rFonts w:ascii="Times New Roman" w:hAnsi="Times New Roman" w:cs="Times New Roman"/>
          <w:sz w:val="28"/>
          <w:szCs w:val="28"/>
        </w:rPr>
        <w:t>хейлита</w:t>
      </w:r>
      <w:proofErr w:type="spellEnd"/>
      <w:r w:rsidRPr="009E3D31">
        <w:rPr>
          <w:rFonts w:ascii="Times New Roman" w:hAnsi="Times New Roman" w:cs="Times New Roman"/>
          <w:sz w:val="28"/>
          <w:szCs w:val="28"/>
        </w:rPr>
        <w:t xml:space="preserve"> (воспаление красной каймы губ) и трещинок в уголках рта. Разрушается при попадании прямых солнечных лучей и в сочетании с водой. Витамины, где вы спрятались?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А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100г моркови, 100г соя-бобов, 200г шпината, 150г абрикосов, 5г лимонной мелиссы, 100г красного сладкого перца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С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1 большой апельсин, 50г чёрной смородины, 80г сладкого перца, 150г зелёной капусты, 150г клубники, 300г картофеля, 1 киви.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Е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200г фенхеля, 50г миндаля, 1 большой авокадо, 250г редьки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lastRenderedPageBreak/>
        <w:t>Витамин В1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250г картофеля, 250г молодых лопаток горошка, 80г филе лосося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Витамин В2</w:t>
      </w:r>
    </w:p>
    <w:p w:rsidR="004E7168" w:rsidRPr="009E3D31" w:rsidRDefault="004E7168" w:rsidP="004E7168">
      <w:pPr>
        <w:rPr>
          <w:rFonts w:ascii="Times New Roman" w:hAnsi="Times New Roman" w:cs="Times New Roman"/>
          <w:sz w:val="28"/>
          <w:szCs w:val="28"/>
        </w:rPr>
      </w:pPr>
      <w:r w:rsidRPr="009E3D31">
        <w:rPr>
          <w:rFonts w:ascii="Times New Roman" w:hAnsi="Times New Roman" w:cs="Times New Roman"/>
          <w:sz w:val="28"/>
          <w:szCs w:val="28"/>
        </w:rPr>
        <w:t>400г хлеба грубого помола, 150г филе лосося, 200г зелёной капусты, 250г молока, 150г нежирного творога</w:t>
      </w:r>
    </w:p>
    <w:p w:rsidR="00496D76" w:rsidRPr="009E3D31" w:rsidRDefault="004E7168" w:rsidP="004E7168">
      <w:pPr>
        <w:rPr>
          <w:rFonts w:ascii="Times New Roman" w:hAnsi="Times New Roman" w:cs="Times New Roman"/>
          <w:i/>
          <w:sz w:val="28"/>
          <w:szCs w:val="28"/>
        </w:rPr>
      </w:pPr>
      <w:r w:rsidRPr="009E3D31">
        <w:rPr>
          <w:rFonts w:ascii="Times New Roman" w:hAnsi="Times New Roman" w:cs="Times New Roman"/>
          <w:i/>
          <w:sz w:val="28"/>
          <w:szCs w:val="28"/>
        </w:rPr>
        <w:t>Консультацию подготовила воспитатель Филичева О.Н., основываясь на материал сайта: http://doshvozrast.ru/rabrod/konsultacrod124.htm</w:t>
      </w:r>
      <w:bookmarkStart w:id="0" w:name="_GoBack"/>
      <w:bookmarkEnd w:id="0"/>
    </w:p>
    <w:sectPr w:rsidR="00496D76" w:rsidRPr="009E3D31" w:rsidSect="002F3A89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0"/>
    <w:rsid w:val="002F3A89"/>
    <w:rsid w:val="00496D76"/>
    <w:rsid w:val="004E7168"/>
    <w:rsid w:val="007C2B1E"/>
    <w:rsid w:val="009E3D31"/>
    <w:rsid w:val="00B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CCE"/>
  <w15:docId w15:val="{D663AC53-2264-4308-91C3-897EDE5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Пользователь</cp:lastModifiedBy>
  <cp:revision>5</cp:revision>
  <dcterms:created xsi:type="dcterms:W3CDTF">2017-05-03T09:49:00Z</dcterms:created>
  <dcterms:modified xsi:type="dcterms:W3CDTF">2017-05-10T16:10:00Z</dcterms:modified>
</cp:coreProperties>
</file>