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PT Sans Narrow" w:hAnsi="PT Sans Narrow"/>
          <w:b/>
          <w:color w:val="666E8C"/>
          <w:sz w:val="48"/>
          <w:szCs w:val="48"/>
        </w:rPr>
      </w:pPr>
      <w:r w:rsidRPr="004F3EDB">
        <w:rPr>
          <w:rFonts w:ascii="PT Sans Narrow" w:hAnsi="PT Sans Narrow"/>
          <w:b/>
          <w:color w:val="666E8C"/>
          <w:sz w:val="48"/>
          <w:szCs w:val="48"/>
        </w:rPr>
        <w:t xml:space="preserve">ПАМЯТКА 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PT Sans Narrow" w:hAnsi="PT Sans Narrow"/>
          <w:b/>
          <w:color w:val="666E8C"/>
          <w:sz w:val="48"/>
          <w:szCs w:val="48"/>
        </w:rPr>
      </w:pPr>
      <w:r w:rsidRPr="00306622">
        <w:rPr>
          <w:rFonts w:ascii="PT Sans Narrow" w:hAnsi="PT Sans Narrow"/>
          <w:b/>
          <w:color w:val="666E8C"/>
          <w:sz w:val="48"/>
          <w:szCs w:val="48"/>
        </w:rPr>
        <w:t>"ПРАВИЛА ПОВЕДЕНИЯ НА ВОДЕ"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outlineLvl w:val="1"/>
        <w:rPr>
          <w:rFonts w:ascii="PT Sans Narrow" w:hAnsi="PT Sans Narrow"/>
          <w:color w:val="666E8C"/>
          <w:sz w:val="48"/>
          <w:szCs w:val="48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Правила поведения на воде.</w:t>
      </w:r>
    </w:p>
    <w:p w:rsidR="00614847" w:rsidRPr="00306622" w:rsidRDefault="00614847" w:rsidP="0061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T Sans Narrow" w:hAnsi="PT Sans Narrow"/>
          <w:color w:val="111111"/>
          <w:sz w:val="24"/>
          <w:szCs w:val="24"/>
        </w:rPr>
      </w:pPr>
      <w:r w:rsidRPr="00306622">
        <w:rPr>
          <w:rFonts w:ascii="PT Sans Narrow" w:hAnsi="PT Sans Narrow"/>
          <w:color w:val="111111"/>
          <w:sz w:val="24"/>
          <w:szCs w:val="24"/>
        </w:rPr>
        <w:t>Перед купанием надо отдохнуть, в воду входить быстро, надо только на мелководье.</w:t>
      </w:r>
    </w:p>
    <w:p w:rsidR="00614847" w:rsidRPr="00306622" w:rsidRDefault="00614847" w:rsidP="0061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T Sans Narrow" w:hAnsi="PT Sans Narrow"/>
          <w:color w:val="111111"/>
          <w:sz w:val="24"/>
          <w:szCs w:val="24"/>
        </w:rPr>
      </w:pPr>
      <w:r w:rsidRPr="00306622">
        <w:rPr>
          <w:rFonts w:ascii="PT Sans Narrow" w:hAnsi="PT Sans Narrow"/>
          <w:color w:val="111111"/>
          <w:sz w:val="24"/>
          <w:szCs w:val="24"/>
        </w:rPr>
        <w:t xml:space="preserve">Во время купания нельзя стоять без движения. </w:t>
      </w:r>
    </w:p>
    <w:p w:rsidR="00614847" w:rsidRPr="00306622" w:rsidRDefault="00614847" w:rsidP="0061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T Sans Narrow" w:hAnsi="PT Sans Narrow"/>
          <w:color w:val="111111"/>
          <w:sz w:val="24"/>
          <w:szCs w:val="24"/>
        </w:rPr>
      </w:pPr>
      <w:r w:rsidRPr="00306622">
        <w:rPr>
          <w:rFonts w:ascii="PT Sans Narrow" w:hAnsi="PT Sans Narrow"/>
          <w:color w:val="111111"/>
          <w:sz w:val="24"/>
          <w:szCs w:val="24"/>
        </w:rPr>
        <w:t>Не рекомендуется купаться при температуре воды ниже 17 – 190С и температуре воздуха ниже 21 – 230С.</w:t>
      </w:r>
    </w:p>
    <w:p w:rsidR="00614847" w:rsidRPr="00306622" w:rsidRDefault="00614847" w:rsidP="0061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T Sans Narrow" w:hAnsi="PT Sans Narrow"/>
          <w:color w:val="111111"/>
          <w:sz w:val="24"/>
          <w:szCs w:val="24"/>
        </w:rPr>
      </w:pPr>
      <w:r w:rsidRPr="00306622">
        <w:rPr>
          <w:rFonts w:ascii="PT Sans Narrow" w:hAnsi="PT Sans Narrow"/>
          <w:color w:val="111111"/>
          <w:sz w:val="24"/>
          <w:szCs w:val="24"/>
        </w:rPr>
        <w:t>Продолжительность купания не должна превышать 15 0 20 минут.</w:t>
      </w:r>
    </w:p>
    <w:p w:rsidR="00614847" w:rsidRPr="00306622" w:rsidRDefault="00614847" w:rsidP="0061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T Sans Narrow" w:hAnsi="PT Sans Narrow"/>
          <w:color w:val="111111"/>
          <w:sz w:val="24"/>
          <w:szCs w:val="24"/>
        </w:rPr>
      </w:pPr>
      <w:proofErr w:type="gramStart"/>
      <w:r w:rsidRPr="00306622">
        <w:rPr>
          <w:rFonts w:ascii="PT Sans Narrow" w:hAnsi="PT Sans Narrow"/>
          <w:color w:val="111111"/>
          <w:sz w:val="24"/>
          <w:szCs w:val="24"/>
        </w:rPr>
        <w:t>Длительное</w:t>
      </w:r>
      <w:proofErr w:type="gramEnd"/>
      <w:r w:rsidRPr="00306622">
        <w:rPr>
          <w:rFonts w:ascii="PT Sans Narrow" w:hAnsi="PT Sans Narrow"/>
          <w:color w:val="111111"/>
          <w:sz w:val="24"/>
          <w:szCs w:val="24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614847" w:rsidRPr="00306622" w:rsidRDefault="00614847" w:rsidP="0061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T Sans Narrow" w:hAnsi="PT Sans Narrow"/>
          <w:color w:val="111111"/>
          <w:sz w:val="24"/>
          <w:szCs w:val="24"/>
        </w:rPr>
      </w:pPr>
      <w:r w:rsidRPr="00306622">
        <w:rPr>
          <w:rFonts w:ascii="PT Sans Narrow" w:hAnsi="PT Sans Narrow"/>
          <w:color w:val="111111"/>
          <w:sz w:val="24"/>
          <w:szCs w:val="24"/>
        </w:rPr>
        <w:t>Купание ночью запрещено.</w:t>
      </w:r>
    </w:p>
    <w:p w:rsidR="00614847" w:rsidRPr="00306622" w:rsidRDefault="00614847" w:rsidP="00614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T Sans Narrow" w:hAnsi="PT Sans Narrow"/>
          <w:color w:val="111111"/>
          <w:sz w:val="24"/>
          <w:szCs w:val="24"/>
        </w:rPr>
      </w:pPr>
      <w:r w:rsidRPr="00306622">
        <w:rPr>
          <w:rFonts w:ascii="PT Sans Narrow" w:hAnsi="PT Sans Narrow"/>
          <w:color w:val="111111"/>
          <w:sz w:val="24"/>
          <w:szCs w:val="24"/>
        </w:rPr>
        <w:t>Время купания определяется по местным условиям, но не ранее чем за 2 часа до приема пищи.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Требования безопасности</w:t>
      </w:r>
    </w:p>
    <w:p w:rsidR="00614847" w:rsidRPr="00306622" w:rsidRDefault="00614847" w:rsidP="00614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PT Sans Narrow" w:hAnsi="PT Sans Narrow"/>
          <w:color w:val="111111"/>
          <w:sz w:val="24"/>
          <w:szCs w:val="24"/>
        </w:rPr>
      </w:pPr>
      <w:r w:rsidRPr="00306622">
        <w:rPr>
          <w:rFonts w:ascii="PT Sans Narrow" w:hAnsi="PT Sans Narrow"/>
          <w:color w:val="111111"/>
          <w:sz w:val="24"/>
          <w:szCs w:val="24"/>
        </w:rPr>
        <w:t>При появлении усталости спокойно плывите к берегу.</w:t>
      </w:r>
    </w:p>
    <w:p w:rsidR="00614847" w:rsidRPr="00306622" w:rsidRDefault="00614847" w:rsidP="00614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PT Sans Narrow" w:hAnsi="PT Sans Narrow"/>
          <w:color w:val="111111"/>
          <w:sz w:val="24"/>
          <w:szCs w:val="24"/>
        </w:rPr>
      </w:pPr>
      <w:r w:rsidRPr="00306622">
        <w:rPr>
          <w:rFonts w:ascii="PT Sans Narrow" w:hAnsi="PT Sans Narrow"/>
          <w:color w:val="111111"/>
          <w:sz w:val="24"/>
          <w:szCs w:val="24"/>
        </w:rPr>
        <w:t>При появлении судорог, не теряйтесь, старайтесь удержаться на воде и зовите на помощь.</w:t>
      </w:r>
    </w:p>
    <w:p w:rsidR="00614847" w:rsidRPr="00306622" w:rsidRDefault="00614847" w:rsidP="00614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PT Sans Narrow" w:hAnsi="PT Sans Narrow"/>
          <w:color w:val="111111"/>
          <w:sz w:val="24"/>
          <w:szCs w:val="24"/>
        </w:rPr>
      </w:pPr>
      <w:r w:rsidRPr="00306622">
        <w:rPr>
          <w:rFonts w:ascii="PT Sans Narrow" w:hAnsi="PT Sans Narrow"/>
          <w:color w:val="111111"/>
          <w:sz w:val="24"/>
          <w:szCs w:val="24"/>
        </w:rPr>
        <w:t xml:space="preserve">При оказании вам помощи не хватайтесь за </w:t>
      </w:r>
      <w:proofErr w:type="gramStart"/>
      <w:r w:rsidRPr="00306622">
        <w:rPr>
          <w:rFonts w:ascii="PT Sans Narrow" w:hAnsi="PT Sans Narrow"/>
          <w:color w:val="111111"/>
          <w:sz w:val="24"/>
          <w:szCs w:val="24"/>
        </w:rPr>
        <w:t>спасающего</w:t>
      </w:r>
      <w:proofErr w:type="gramEnd"/>
      <w:r w:rsidRPr="00306622">
        <w:rPr>
          <w:rFonts w:ascii="PT Sans Narrow" w:hAnsi="PT Sans Narrow"/>
          <w:color w:val="111111"/>
          <w:sz w:val="24"/>
          <w:szCs w:val="24"/>
        </w:rPr>
        <w:t>, а старайтесь помочь ему своими действиями.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color w:val="444444"/>
          <w:sz w:val="24"/>
          <w:szCs w:val="24"/>
        </w:rPr>
        <w:t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color w:val="444444"/>
          <w:sz w:val="24"/>
          <w:szCs w:val="24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color w:val="444444"/>
          <w:sz w:val="24"/>
          <w:szCs w:val="24"/>
        </w:rPr>
        <w:t xml:space="preserve"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306622">
        <w:rPr>
          <w:rFonts w:ascii="PT Sans Narrow" w:hAnsi="PT Sans Narrow"/>
          <w:color w:val="444444"/>
          <w:sz w:val="24"/>
          <w:szCs w:val="24"/>
        </w:rPr>
        <w:t>разгоряченным</w:t>
      </w:r>
      <w:proofErr w:type="gramEnd"/>
      <w:r w:rsidRPr="00306622">
        <w:rPr>
          <w:rFonts w:ascii="PT Sans Narrow" w:hAnsi="PT Sans Narrow"/>
          <w:color w:val="444444"/>
          <w:sz w:val="24"/>
          <w:szCs w:val="24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306622">
        <w:rPr>
          <w:rFonts w:ascii="PT Sans Narrow" w:hAnsi="PT Sans Narrow"/>
          <w:color w:val="444444"/>
          <w:sz w:val="24"/>
          <w:szCs w:val="24"/>
        </w:rPr>
        <w:t>уверены</w:t>
      </w:r>
      <w:proofErr w:type="gramEnd"/>
      <w:r w:rsidRPr="00306622">
        <w:rPr>
          <w:rFonts w:ascii="PT Sans Narrow" w:hAnsi="PT Sans Narrow"/>
          <w:color w:val="444444"/>
          <w:sz w:val="24"/>
          <w:szCs w:val="24"/>
        </w:rPr>
        <w:t xml:space="preserve"> в своих силах. Не подавайте ложных сигналов бедствия.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color w:val="444444"/>
          <w:sz w:val="24"/>
          <w:szCs w:val="24"/>
        </w:rPr>
        <w:lastRenderedPageBreak/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color w:val="444444"/>
          <w:sz w:val="24"/>
          <w:szCs w:val="24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color w:val="444444"/>
          <w:sz w:val="24"/>
          <w:szCs w:val="24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color w:val="444444"/>
          <w:sz w:val="24"/>
          <w:szCs w:val="24"/>
        </w:rPr>
        <w:t xml:space="preserve"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306622">
        <w:rPr>
          <w:rFonts w:ascii="PT Sans Narrow" w:hAnsi="PT Sans Narrow"/>
          <w:color w:val="444444"/>
          <w:sz w:val="24"/>
          <w:szCs w:val="24"/>
        </w:rPr>
        <w:t>побольше</w:t>
      </w:r>
      <w:proofErr w:type="gramEnd"/>
      <w:r w:rsidRPr="00306622">
        <w:rPr>
          <w:rFonts w:ascii="PT Sans Narrow" w:hAnsi="PT Sans Narrow"/>
          <w:color w:val="444444"/>
          <w:sz w:val="24"/>
          <w:szCs w:val="24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color w:val="444444"/>
          <w:sz w:val="24"/>
          <w:szCs w:val="24"/>
        </w:rPr>
        <w:t>Помните: купание в нетрезвом виде может привести к трагическому исходу!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Правила поведения на водных объектах.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Правила безопасного поведения на воде</w:t>
      </w:r>
    </w:p>
    <w:p w:rsidR="00614847" w:rsidRPr="00306622" w:rsidRDefault="00614847" w:rsidP="006148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PT Sans Narrow" w:hAnsi="PT Sans Narrow"/>
          <w:color w:val="111111"/>
          <w:sz w:val="24"/>
          <w:szCs w:val="24"/>
        </w:rPr>
      </w:pPr>
      <w:r w:rsidRPr="00306622">
        <w:rPr>
          <w:rFonts w:ascii="PT Sans Narrow" w:hAnsi="PT Sans Narrow"/>
          <w:color w:val="111111"/>
          <w:sz w:val="24"/>
          <w:szCs w:val="24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306622">
        <w:rPr>
          <w:rFonts w:ascii="PT Sans Narrow" w:hAnsi="PT Sans Narrow"/>
          <w:color w:val="111111"/>
          <w:sz w:val="24"/>
          <w:szCs w:val="24"/>
        </w:rPr>
        <w:br/>
        <w:t>2. Не плавайте в одиночку: в случае опасности товарищ поможет тебе. </w:t>
      </w:r>
      <w:r w:rsidRPr="00306622">
        <w:rPr>
          <w:rFonts w:ascii="PT Sans Narrow" w:hAnsi="PT Sans Narrow"/>
          <w:color w:val="111111"/>
          <w:sz w:val="24"/>
          <w:szCs w:val="24"/>
        </w:rPr>
        <w:br/>
        <w:t>3. Не следует плавать сразу после еды. </w:t>
      </w:r>
      <w:r w:rsidRPr="00306622">
        <w:rPr>
          <w:rFonts w:ascii="PT Sans Narrow" w:hAnsi="PT Sans Narrow"/>
          <w:color w:val="111111"/>
          <w:sz w:val="24"/>
          <w:szCs w:val="24"/>
        </w:rPr>
        <w:br/>
        <w:t>4. Не плавайте в незнакомом месте без взрослых. </w:t>
      </w:r>
      <w:r w:rsidRPr="00306622">
        <w:rPr>
          <w:rFonts w:ascii="PT Sans Narrow" w:hAnsi="PT Sans Narrow"/>
          <w:color w:val="111111"/>
          <w:sz w:val="24"/>
          <w:szCs w:val="24"/>
        </w:rPr>
        <w:br/>
        <w:t>5. Не ныряйте в незнакомом месте. </w:t>
      </w:r>
      <w:r w:rsidRPr="00306622">
        <w:rPr>
          <w:rFonts w:ascii="PT Sans Narrow" w:hAnsi="PT Sans Narrow"/>
          <w:color w:val="111111"/>
          <w:sz w:val="24"/>
          <w:szCs w:val="24"/>
        </w:rPr>
        <w:br/>
        <w:t>6. Не плавайте в очень холодной воде. </w:t>
      </w:r>
      <w:r w:rsidRPr="00306622">
        <w:rPr>
          <w:rFonts w:ascii="PT Sans Narrow" w:hAnsi="PT Sans Narrow"/>
          <w:color w:val="111111"/>
          <w:sz w:val="24"/>
          <w:szCs w:val="24"/>
        </w:rPr>
        <w:br/>
        <w:t>7. Не плавайте в грязной воде.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ЕСЛИ ВЫ НАЧИНАЕТЕ ТОНУТЬ: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При судороге ног: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proofErr w:type="gramStart"/>
      <w:r w:rsidRPr="00306622">
        <w:rPr>
          <w:rFonts w:ascii="PT Sans Narrow" w:hAnsi="PT Sans Narrow"/>
          <w:color w:val="444444"/>
          <w:sz w:val="24"/>
          <w:szCs w:val="24"/>
        </w:rPr>
        <w:t>- позовите находящихся поблизости людей на помощь;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постарайтесь глубоко вдохнуть воздух, расслабиться и свободно погрузиться в воду лицом вниз;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при продолжении судорог до боли щипайте пальцами мышцу;</w:t>
      </w:r>
      <w:proofErr w:type="gramEnd"/>
      <w:r w:rsidRPr="00306622">
        <w:rPr>
          <w:rFonts w:ascii="PT Sans Narrow" w:hAnsi="PT Sans Narrow"/>
          <w:color w:val="444444"/>
          <w:sz w:val="24"/>
          <w:szCs w:val="24"/>
        </w:rPr>
        <w:t>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Вы захлебнулись водой: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color w:val="444444"/>
          <w:sz w:val="24"/>
          <w:szCs w:val="24"/>
        </w:rPr>
        <w:t>- не паникуйте, постарайтесь развернуться спиной к волне;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затем очистите от воды нос и сделайте несколько глотательных движений;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восстановив дыхание, ложитесь на живот и двигайтесь к берегу;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при необходимости позовите людей на помощь.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ВЫ УВИДЕЛИ ТОНУЩЕГО ЧЕЛОВЕКА: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color w:val="444444"/>
          <w:sz w:val="24"/>
          <w:szCs w:val="24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если человек лежит на спине, подплывайте со стороны головы;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ОКАЗАНИЕ ПЕРВОЙ МЕДИЦИНСКОЙ ПОМОЩИ: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ПОМНИТЕ!</w:t>
      </w:r>
      <w:r w:rsidRPr="00306622">
        <w:rPr>
          <w:rFonts w:ascii="PT Sans Narrow" w:hAnsi="PT Sans Narrow"/>
          <w:color w:val="444444"/>
          <w:sz w:val="24"/>
          <w:szCs w:val="24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b/>
          <w:bCs/>
          <w:color w:val="444444"/>
          <w:sz w:val="24"/>
          <w:szCs w:val="24"/>
        </w:rPr>
        <w:t>При попадании жидкости в дыхательные пути: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 w:rsidRPr="00306622">
        <w:rPr>
          <w:rFonts w:ascii="PT Sans Narrow" w:hAnsi="PT Sans Narrow"/>
          <w:color w:val="444444"/>
          <w:sz w:val="24"/>
          <w:szCs w:val="24"/>
        </w:rPr>
        <w:t>- положите пострадавшего животом на согнутое колено;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проведите очистку от слизи, слюны носовой полости и носоглотки;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путем сдавливания грудной клетки удалите воду, попавшую в дыхательные пути; </w:t>
      </w:r>
      <w:r w:rsidRPr="00306622">
        <w:rPr>
          <w:rFonts w:ascii="PT Sans Narrow" w:hAnsi="PT Sans Narrow"/>
          <w:color w:val="444444"/>
          <w:sz w:val="24"/>
          <w:szCs w:val="24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614847" w:rsidRPr="00306622" w:rsidRDefault="00614847" w:rsidP="00614847">
      <w:pPr>
        <w:shd w:val="clear" w:color="auto" w:fill="FFFFFF"/>
        <w:spacing w:before="100" w:beforeAutospacing="1" w:after="100" w:afterAutospacing="1"/>
        <w:rPr>
          <w:rFonts w:ascii="PT Sans Narrow" w:hAnsi="PT Sans Narrow"/>
          <w:color w:val="444444"/>
          <w:sz w:val="24"/>
          <w:szCs w:val="24"/>
        </w:rPr>
      </w:pPr>
      <w:r>
        <w:rPr>
          <w:rFonts w:ascii="PT Sans Narrow" w:hAnsi="PT Sans Narrow"/>
          <w:noProof/>
          <w:color w:val="444444"/>
          <w:sz w:val="24"/>
          <w:szCs w:val="24"/>
        </w:rPr>
        <w:drawing>
          <wp:inline distT="0" distB="0" distL="0" distR="0">
            <wp:extent cx="6153150" cy="4267200"/>
            <wp:effectExtent l="19050" t="0" r="0" b="0"/>
            <wp:docPr id="1" name="Рисунок 1" descr="Описание: http://sport.oovgo.ru/data/imagegallery/95c377f2-cbc2-c57b-abc7-a4f5ba013d5a/99ecb3f2-a551-c315-2822-b22933310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port.oovgo.ru/data/imagegallery/95c377f2-cbc2-c57b-abc7-a4f5ba013d5a/99ecb3f2-a551-c315-2822-b22933310c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47" w:rsidRPr="00306622" w:rsidRDefault="00614847" w:rsidP="00614847">
      <w:pPr>
        <w:shd w:val="clear" w:color="auto" w:fill="FFFFFF"/>
        <w:spacing w:before="100" w:beforeAutospacing="1" w:after="180"/>
        <w:outlineLvl w:val="1"/>
        <w:rPr>
          <w:rFonts w:ascii="Nunito" w:hAnsi="Nunito" w:cs="Lucida Sans Unicode"/>
          <w:b/>
          <w:bCs/>
          <w:color w:val="444444"/>
          <w:sz w:val="36"/>
          <w:szCs w:val="36"/>
        </w:rPr>
      </w:pPr>
      <w:r w:rsidRPr="00306622">
        <w:rPr>
          <w:rFonts w:ascii="Nunito" w:hAnsi="Nunito" w:cs="Lucida Sans Unicode"/>
          <w:b/>
          <w:bCs/>
          <w:color w:val="444444"/>
          <w:sz w:val="36"/>
          <w:szCs w:val="36"/>
        </w:rPr>
        <w:t>Памятка по правилам поведения детей на воде</w:t>
      </w:r>
    </w:p>
    <w:p w:rsidR="00614847" w:rsidRPr="00306622" w:rsidRDefault="00614847" w:rsidP="00614847">
      <w:pPr>
        <w:shd w:val="clear" w:color="auto" w:fill="FFFFFF"/>
        <w:spacing w:before="100" w:beforeAutospacing="1" w:after="300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Безопасность детей на воде зависит от качества информации, которую они получат от родителей. Можно показать ребенку рисунки, так он быстрее усвоит все необходимые уроки. Техника безопасности в картинках поможет детям лучше понять, как себя стоит вести на водоемах.</w:t>
      </w:r>
    </w:p>
    <w:p w:rsidR="00614847" w:rsidRPr="00306622" w:rsidRDefault="00614847" w:rsidP="00614847">
      <w:pPr>
        <w:shd w:val="clear" w:color="auto" w:fill="FFFFFF"/>
        <w:spacing w:before="100" w:beforeAutospacing="1" w:after="300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>
        <w:rPr>
          <w:rFonts w:ascii="Lucida Sans Unicode" w:hAnsi="Lucida Sans Unicode" w:cs="Lucida Sans Unicode"/>
          <w:noProof/>
          <w:color w:val="444444"/>
          <w:sz w:val="24"/>
          <w:szCs w:val="24"/>
        </w:rPr>
        <w:drawing>
          <wp:inline distT="0" distB="0" distL="0" distR="0">
            <wp:extent cx="6324600" cy="4467225"/>
            <wp:effectExtent l="19050" t="0" r="0" b="0"/>
            <wp:docPr id="2" name="Рисунок 2" descr="Описание: 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47" w:rsidRPr="00306622" w:rsidRDefault="00614847" w:rsidP="00614847">
      <w:pPr>
        <w:shd w:val="clear" w:color="auto" w:fill="FFFFFF"/>
        <w:spacing w:before="100" w:beforeAutospacing="1" w:after="300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Поведение ребенка должно соответствовать следующим необходимым правилам:</w:t>
      </w:r>
    </w:p>
    <w:p w:rsidR="00614847" w:rsidRPr="00306622" w:rsidRDefault="00614847" w:rsidP="00614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Не следует плавать в новом месте самостоятельно без сопровождения взрослого. Прежде чем заходить в воду, необходимо попросить одного из родителей обследовать дно.</w:t>
      </w:r>
    </w:p>
    <w:p w:rsidR="00614847" w:rsidRPr="00306622" w:rsidRDefault="00614847" w:rsidP="00614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Нельзя хватать другого ребенка за ноги и тянуть на дно, даже в процессе игры.</w:t>
      </w:r>
    </w:p>
    <w:p w:rsidR="00614847" w:rsidRPr="00306622" w:rsidRDefault="00614847" w:rsidP="00614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Не следует толкать других детей в воду. Это может привести к тому, что ребенок захлебнется или случайно попадет в яму и не сможет из нее выбраться.</w:t>
      </w:r>
    </w:p>
    <w:p w:rsidR="00614847" w:rsidRPr="00306622" w:rsidRDefault="00614847" w:rsidP="00614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При отсутствии способности плавать в обязательном порядке следует использовать надувные круги, матрасы, жилеты или нарукавники. Необходимо обезопасить себя прежде, чем посещать водоем.</w:t>
      </w:r>
    </w:p>
    <w:p w:rsidR="00614847" w:rsidRPr="00306622" w:rsidRDefault="00614847" w:rsidP="00614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Нельзя прыгать в речку с обрывов или высокого берега. Такое падение может спровоцировать травму. К тому же, не следует заходить в воду, если дно слишком скользкое и присутствует большое количество камней и коряг.</w:t>
      </w:r>
    </w:p>
    <w:p w:rsidR="00614847" w:rsidRPr="00306622" w:rsidRDefault="00614847" w:rsidP="00614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 xml:space="preserve">Даже при отличном умении плавать, ни в коем случае нельзя продвигаться дальше ограничительных буйков. Это важно знать всем без </w:t>
      </w:r>
      <w:proofErr w:type="gramStart"/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исключения</w:t>
      </w:r>
      <w:proofErr w:type="gramEnd"/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 xml:space="preserve"> как детям, так и их родителям.</w:t>
      </w:r>
    </w:p>
    <w:p w:rsidR="00614847" w:rsidRPr="00306622" w:rsidRDefault="00614847" w:rsidP="00614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Если поблизости проплывает лодка или катер, то нельзя подплывать близко к судну.</w:t>
      </w:r>
    </w:p>
    <w:p w:rsidR="00614847" w:rsidRPr="00306622" w:rsidRDefault="00614847" w:rsidP="00614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Не рекомендуется пренебрегать правилами по запрету для купания в определенных местах. Красный флаг означает, что плавать в данной зоне запрещено.</w:t>
      </w:r>
    </w:p>
    <w:p w:rsidR="00614847" w:rsidRPr="00306622" w:rsidRDefault="00614847" w:rsidP="00614847">
      <w:pPr>
        <w:shd w:val="clear" w:color="auto" w:fill="FFFFFF"/>
        <w:spacing w:before="100" w:beforeAutospacing="1" w:after="300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Каждый родитель должен прочитать правила безопасности на воде для детей и ознакомить с ними своего ребенка. Если в определенном месте присутствует сильное течение, то следует объяснить, что плыть против него ни в коем случае нельзя. При этом рекомендуется находиться как можно ближе к берегу, что обезопасит от неприятных инцидентов и сохранит жизнь.</w:t>
      </w:r>
    </w:p>
    <w:p w:rsidR="00614847" w:rsidRPr="00306622" w:rsidRDefault="00614847" w:rsidP="00614847">
      <w:pPr>
        <w:shd w:val="clear" w:color="auto" w:fill="FFFFFF"/>
        <w:spacing w:before="100" w:beforeAutospacing="1" w:after="300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>
        <w:rPr>
          <w:rFonts w:ascii="Lucida Sans Unicode" w:hAnsi="Lucida Sans Unicode" w:cs="Lucida Sans Unicode"/>
          <w:noProof/>
          <w:color w:val="444444"/>
          <w:sz w:val="24"/>
          <w:szCs w:val="24"/>
        </w:rPr>
        <w:drawing>
          <wp:inline distT="0" distB="0" distL="0" distR="0">
            <wp:extent cx="6143625" cy="4333875"/>
            <wp:effectExtent l="19050" t="0" r="9525" b="0"/>
            <wp:docPr id="3" name="Рисунок 3" descr="Описание: Правила поведения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равила поведения на вод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47" w:rsidRPr="00306622" w:rsidRDefault="00614847" w:rsidP="00614847">
      <w:pPr>
        <w:shd w:val="clear" w:color="auto" w:fill="FFFFFF"/>
        <w:spacing w:before="100" w:beforeAutospacing="1" w:after="180"/>
        <w:outlineLvl w:val="1"/>
        <w:rPr>
          <w:rFonts w:ascii="Nunito" w:hAnsi="Nunito" w:cs="Lucida Sans Unicode"/>
          <w:b/>
          <w:bCs/>
          <w:color w:val="444444"/>
          <w:sz w:val="36"/>
          <w:szCs w:val="36"/>
        </w:rPr>
      </w:pPr>
    </w:p>
    <w:p w:rsidR="00614847" w:rsidRPr="00306622" w:rsidRDefault="00614847" w:rsidP="00614847">
      <w:pPr>
        <w:shd w:val="clear" w:color="auto" w:fill="FFFFFF"/>
        <w:spacing w:before="100" w:beforeAutospacing="1" w:after="180"/>
        <w:jc w:val="center"/>
        <w:outlineLvl w:val="1"/>
        <w:rPr>
          <w:rFonts w:ascii="Nunito" w:hAnsi="Nunito" w:cs="Lucida Sans Unicode"/>
          <w:b/>
          <w:bCs/>
          <w:color w:val="444444"/>
          <w:sz w:val="36"/>
          <w:szCs w:val="36"/>
        </w:rPr>
      </w:pPr>
      <w:r w:rsidRPr="00306622">
        <w:rPr>
          <w:rFonts w:ascii="Nunito" w:hAnsi="Nunito" w:cs="Lucida Sans Unicode"/>
          <w:b/>
          <w:bCs/>
          <w:color w:val="444444"/>
          <w:sz w:val="36"/>
          <w:szCs w:val="36"/>
        </w:rPr>
        <w:t>Дополнительные правила</w:t>
      </w:r>
    </w:p>
    <w:p w:rsidR="00614847" w:rsidRPr="00306622" w:rsidRDefault="00614847" w:rsidP="00614847">
      <w:pPr>
        <w:shd w:val="clear" w:color="auto" w:fill="FFFFFF"/>
        <w:spacing w:before="100" w:beforeAutospacing="1" w:after="300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Безопасный подход к отдыху у водоема поможет провести время с удовольствием и без несчастных случаев. Дополнительные правила следующие:</w:t>
      </w:r>
    </w:p>
    <w:p w:rsidR="00614847" w:rsidRPr="00306622" w:rsidRDefault="00614847" w:rsidP="00614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 xml:space="preserve">Ребенок не должен купаться в речке при любых недомоганиях. Если у него повышена температура или появилась тошнота, то следует ограничить </w:t>
      </w:r>
      <w:proofErr w:type="spellStart"/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прибывание</w:t>
      </w:r>
      <w:proofErr w:type="spellEnd"/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 xml:space="preserve"> на солнце и не плавать.</w:t>
      </w:r>
    </w:p>
    <w:p w:rsidR="00614847" w:rsidRPr="00306622" w:rsidRDefault="00614847" w:rsidP="00614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Детям запрещается купаться в холодной воде. Если температура менее 18°C, то от плавания следует воздержаться.</w:t>
      </w:r>
    </w:p>
    <w:p w:rsidR="00614847" w:rsidRPr="00306622" w:rsidRDefault="00614847" w:rsidP="00614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Необходимо донести до ребенка важность спокойного поведения. Следует объяснить, что нельзя во время игры кричать и звать на помощь. Если произойдет реальная опасность, то на призыв ребенка может никто не отреагировать.</w:t>
      </w:r>
    </w:p>
    <w:p w:rsidR="00614847" w:rsidRPr="00306622" w:rsidRDefault="00614847" w:rsidP="006148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 xml:space="preserve">Если внезапно во время купания свело мышцы на ногах, не следует впадать в панику. Таким </w:t>
      </w:r>
      <w:proofErr w:type="gramStart"/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образом</w:t>
      </w:r>
      <w:proofErr w:type="gramEnd"/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 xml:space="preserve"> можно пойти ко дну. Рекомендуется плавно перевернуться на спину, расслабиться и грести руками в направлении берега. По возможности стоит растереть сведенные судорогой участки.</w:t>
      </w:r>
    </w:p>
    <w:p w:rsidR="00614847" w:rsidRPr="00306622" w:rsidRDefault="00614847" w:rsidP="00614847">
      <w:pPr>
        <w:shd w:val="clear" w:color="auto" w:fill="FFFFFF"/>
        <w:spacing w:before="100" w:beforeAutospacing="1" w:after="300" w:line="345" w:lineRule="atLeast"/>
        <w:rPr>
          <w:rFonts w:ascii="Lucida Sans Unicode" w:hAnsi="Lucida Sans Unicode" w:cs="Lucida Sans Unicode"/>
          <w:color w:val="444444"/>
          <w:sz w:val="24"/>
          <w:szCs w:val="24"/>
        </w:rPr>
      </w:pPr>
      <w:r w:rsidRPr="00306622">
        <w:rPr>
          <w:rFonts w:ascii="Lucida Sans Unicode" w:hAnsi="Lucida Sans Unicode" w:cs="Lucida Sans Unicode"/>
          <w:color w:val="444444"/>
          <w:sz w:val="24"/>
          <w:szCs w:val="24"/>
        </w:rPr>
        <w:t>Защита во время плавания от солнца также крайне необходима. Поэтому даже будучи в воде, нужно всегда наносить на тело солнцезащитный крем, который обезопасит от ожогов. Важно понять, что нельзя кидать в других детей песком в то время, как они плавают. Тем самым можно спровоцировать серьезный инцидент. Песок может попасть в глаза, и ребенок потеряет координацию.</w:t>
      </w:r>
    </w:p>
    <w:p w:rsidR="0058727A" w:rsidRDefault="00614847"/>
    <w:sectPr w:rsidR="0058727A" w:rsidSect="009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AA"/>
    <w:multiLevelType w:val="multilevel"/>
    <w:tmpl w:val="1EE2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B72BC"/>
    <w:multiLevelType w:val="multilevel"/>
    <w:tmpl w:val="CCEC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D3DA5"/>
    <w:multiLevelType w:val="multilevel"/>
    <w:tmpl w:val="302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0011E"/>
    <w:multiLevelType w:val="multilevel"/>
    <w:tmpl w:val="08D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C6F29"/>
    <w:multiLevelType w:val="multilevel"/>
    <w:tmpl w:val="7548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847"/>
    <w:rsid w:val="00614847"/>
    <w:rsid w:val="006A21A1"/>
    <w:rsid w:val="006B5D6E"/>
    <w:rsid w:val="008E4E26"/>
    <w:rsid w:val="009708B8"/>
    <w:rsid w:val="00C936DB"/>
    <w:rsid w:val="00CE7BF5"/>
    <w:rsid w:val="00D70EFB"/>
    <w:rsid w:val="00F2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2019-06-14T06:42:00Z</dcterms:created>
  <dcterms:modified xsi:type="dcterms:W3CDTF">2019-06-14T06:43:00Z</dcterms:modified>
</cp:coreProperties>
</file>